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E0B" w:rsidRDefault="00637E0B" w:rsidP="001B4BAC">
      <w:pPr>
        <w:ind w:left="3969"/>
        <w:jc w:val="both"/>
        <w:rPr>
          <w:rFonts w:ascii="Arial" w:hAnsi="Arial" w:cs="Arial"/>
          <w:b/>
        </w:rPr>
      </w:pPr>
    </w:p>
    <w:p w:rsidR="00637E0B" w:rsidRDefault="00637E0B" w:rsidP="001B4BAC">
      <w:pPr>
        <w:ind w:left="3969"/>
        <w:jc w:val="both"/>
        <w:rPr>
          <w:rFonts w:ascii="Arial" w:hAnsi="Arial" w:cs="Arial"/>
          <w:b/>
        </w:rPr>
      </w:pPr>
    </w:p>
    <w:p w:rsidR="001B4BAC" w:rsidRPr="001B4BAC" w:rsidRDefault="00B65815" w:rsidP="001B4BAC">
      <w:pPr>
        <w:ind w:left="3969"/>
        <w:jc w:val="both"/>
        <w:rPr>
          <w:rFonts w:ascii="Arial" w:hAnsi="Arial" w:cs="Arial"/>
          <w:lang w:val="es-MX"/>
        </w:rPr>
      </w:pPr>
      <w:r w:rsidRPr="001B4BAC">
        <w:rPr>
          <w:rFonts w:ascii="Arial" w:hAnsi="Arial" w:cs="Arial"/>
          <w:b/>
        </w:rPr>
        <w:t xml:space="preserve">COMISIÓN PERMANENTE DE PUNTOS CONSTITUCIONALES Y GOBERNACIÓN. </w:t>
      </w:r>
      <w:r w:rsidR="001B4BAC" w:rsidRPr="001B4BAC">
        <w:rPr>
          <w:rFonts w:ascii="Arial" w:hAnsi="Arial" w:cs="Arial"/>
          <w:b/>
          <w:lang w:val="es-MX"/>
        </w:rPr>
        <w:t xml:space="preserve">DIPUTADOS: </w:t>
      </w:r>
      <w:r w:rsidR="001B4BAC" w:rsidRPr="001B4BAC">
        <w:rPr>
          <w:rFonts w:ascii="Arial" w:hAnsi="Arial" w:cs="Arial"/>
          <w:lang w:val="es-MX"/>
        </w:rPr>
        <w:t>KARLA REYNA FRANCO BLANCO, MIGUEL ESTEBAN RODRÍGUEZ BAQUEIRO, MARTÍN ENRIQUE CASTILLO RUZ, LUIS ENRIQUE BORJAS ROMERO, ROSA ADRIANA DÍAZ LIZAMA, MIGUEL EDMUNDO CANDILA NOH, FELIPE CERVERA HERNÁNDEZ, SILVIA AMÉRICA LÓPEZ ESCOFFIÉ Y MARIO ALEJANDRO CUEVAS MENA.</w:t>
      </w:r>
      <w:r w:rsidR="00387695">
        <w:rPr>
          <w:rFonts w:ascii="Arial" w:hAnsi="Arial" w:cs="Arial"/>
          <w:lang w:val="es-MX"/>
        </w:rPr>
        <w:t xml:space="preserve"> </w:t>
      </w:r>
      <w:r w:rsidR="001B4BAC" w:rsidRPr="001B4BAC">
        <w:rPr>
          <w:rFonts w:ascii="Arial" w:hAnsi="Arial" w:cs="Arial"/>
          <w:lang w:val="es-MX"/>
        </w:rPr>
        <w:t>-</w:t>
      </w:r>
      <w:r w:rsidR="001B4BAC">
        <w:rPr>
          <w:rFonts w:ascii="Arial" w:hAnsi="Arial" w:cs="Arial"/>
          <w:lang w:val="es-MX"/>
        </w:rPr>
        <w:t xml:space="preserve"> </w:t>
      </w:r>
      <w:r w:rsidR="00387695">
        <w:rPr>
          <w:rFonts w:ascii="Arial" w:hAnsi="Arial" w:cs="Arial"/>
          <w:lang w:val="es-MX"/>
        </w:rPr>
        <w:t>- - - - -</w:t>
      </w:r>
    </w:p>
    <w:p w:rsidR="00B65815" w:rsidRPr="001B4BAC" w:rsidRDefault="00B65815" w:rsidP="001B4BAC">
      <w:pPr>
        <w:ind w:left="3969"/>
        <w:jc w:val="both"/>
        <w:rPr>
          <w:rFonts w:ascii="Arial" w:hAnsi="Arial" w:cs="Arial"/>
          <w:lang w:val="es-MX"/>
        </w:rPr>
      </w:pPr>
    </w:p>
    <w:p w:rsidR="00B65815" w:rsidRPr="006C373F" w:rsidRDefault="00B65815" w:rsidP="00F2357A">
      <w:pPr>
        <w:spacing w:line="360" w:lineRule="auto"/>
        <w:jc w:val="both"/>
        <w:rPr>
          <w:rFonts w:ascii="Arial" w:hAnsi="Arial" w:cs="Arial"/>
          <w:b/>
        </w:rPr>
      </w:pPr>
      <w:r w:rsidRPr="006C373F">
        <w:rPr>
          <w:rFonts w:ascii="Arial" w:hAnsi="Arial" w:cs="Arial"/>
          <w:b/>
        </w:rPr>
        <w:t>H. CONGRESO DEL ESTADO:</w:t>
      </w:r>
    </w:p>
    <w:p w:rsidR="00B65815" w:rsidRPr="006C373F" w:rsidRDefault="00B65815" w:rsidP="00F2357A">
      <w:pPr>
        <w:spacing w:line="360" w:lineRule="auto"/>
        <w:ind w:left="-284"/>
        <w:jc w:val="both"/>
        <w:rPr>
          <w:rFonts w:ascii="Arial" w:hAnsi="Arial" w:cs="Arial"/>
          <w:b/>
        </w:rPr>
      </w:pPr>
    </w:p>
    <w:p w:rsidR="00B65815" w:rsidRDefault="00B65815" w:rsidP="00E9394D">
      <w:pPr>
        <w:spacing w:line="360" w:lineRule="auto"/>
        <w:ind w:right="-93" w:firstLine="708"/>
        <w:jc w:val="both"/>
        <w:rPr>
          <w:rFonts w:ascii="Arial" w:hAnsi="Arial" w:cs="Arial"/>
        </w:rPr>
      </w:pPr>
      <w:r w:rsidRPr="006C373F">
        <w:rPr>
          <w:rFonts w:ascii="Arial" w:hAnsi="Arial" w:cs="Arial"/>
        </w:rPr>
        <w:t xml:space="preserve">En sesión </w:t>
      </w:r>
      <w:r w:rsidR="00BB263B">
        <w:rPr>
          <w:rFonts w:ascii="Arial" w:hAnsi="Arial" w:cs="Arial"/>
        </w:rPr>
        <w:t xml:space="preserve">ordinaria de </w:t>
      </w:r>
      <w:r w:rsidRPr="006C373F">
        <w:rPr>
          <w:rFonts w:ascii="Arial" w:hAnsi="Arial" w:cs="Arial"/>
        </w:rPr>
        <w:t>plen</w:t>
      </w:r>
      <w:r w:rsidR="00BB263B">
        <w:rPr>
          <w:rFonts w:ascii="Arial" w:hAnsi="Arial" w:cs="Arial"/>
        </w:rPr>
        <w:t>o</w:t>
      </w:r>
      <w:r w:rsidRPr="006C373F">
        <w:rPr>
          <w:rFonts w:ascii="Arial" w:hAnsi="Arial" w:cs="Arial"/>
        </w:rPr>
        <w:t xml:space="preserve"> de fecha </w:t>
      </w:r>
      <w:r w:rsidR="00460126">
        <w:rPr>
          <w:rFonts w:ascii="Arial" w:hAnsi="Arial" w:cs="Arial"/>
        </w:rPr>
        <w:t>2 de octubre de 2019</w:t>
      </w:r>
      <w:r w:rsidRPr="006C373F">
        <w:rPr>
          <w:rFonts w:ascii="Arial" w:hAnsi="Arial" w:cs="Arial"/>
        </w:rPr>
        <w:t xml:space="preserve">, se turnó a esta Comisión Permanente de Puntos Constitucionales y Gobernación, para su estudio, análisis y dictamen </w:t>
      </w:r>
      <w:r w:rsidR="00C22D5A">
        <w:rPr>
          <w:rFonts w:ascii="Arial" w:hAnsi="Arial" w:cs="Arial"/>
        </w:rPr>
        <w:t xml:space="preserve">el </w:t>
      </w:r>
      <w:r w:rsidR="00A744BA">
        <w:rPr>
          <w:rFonts w:ascii="Arial" w:hAnsi="Arial" w:cs="Arial"/>
        </w:rPr>
        <w:t>oficio</w:t>
      </w:r>
      <w:r w:rsidR="00C22D5A">
        <w:rPr>
          <w:rFonts w:ascii="Arial" w:hAnsi="Arial" w:cs="Arial"/>
        </w:rPr>
        <w:t xml:space="preserve"> </w:t>
      </w:r>
      <w:r w:rsidR="00A744BA">
        <w:rPr>
          <w:rFonts w:ascii="Arial" w:hAnsi="Arial" w:cs="Arial"/>
        </w:rPr>
        <w:t xml:space="preserve">por el que se solicita al Congreso del Estado </w:t>
      </w:r>
      <w:r w:rsidR="00FC151E">
        <w:rPr>
          <w:rFonts w:ascii="Arial" w:hAnsi="Arial" w:cs="Arial"/>
        </w:rPr>
        <w:t>continúe e</w:t>
      </w:r>
      <w:r w:rsidR="00A744BA">
        <w:rPr>
          <w:rFonts w:ascii="Arial" w:hAnsi="Arial" w:cs="Arial"/>
        </w:rPr>
        <w:t xml:space="preserve">l procedimiento para la solución de conflictos de límites territoriales intermunicipales mediante </w:t>
      </w:r>
      <w:r w:rsidR="00F4027F">
        <w:rPr>
          <w:rFonts w:ascii="Arial" w:hAnsi="Arial" w:cs="Arial"/>
        </w:rPr>
        <w:t>el</w:t>
      </w:r>
      <w:r w:rsidR="00373419">
        <w:rPr>
          <w:rFonts w:ascii="Arial" w:hAnsi="Arial" w:cs="Arial"/>
        </w:rPr>
        <w:t xml:space="preserve"> </w:t>
      </w:r>
      <w:r w:rsidR="00A744BA">
        <w:rPr>
          <w:rFonts w:ascii="Arial" w:hAnsi="Arial" w:cs="Arial"/>
        </w:rPr>
        <w:t>convenio</w:t>
      </w:r>
      <w:r w:rsidR="00597761">
        <w:rPr>
          <w:rFonts w:ascii="Arial" w:hAnsi="Arial" w:cs="Arial"/>
        </w:rPr>
        <w:t xml:space="preserve"> que suscribió el municipio de Mérida con el municipio de </w:t>
      </w:r>
      <w:r w:rsidR="00C22D5A">
        <w:rPr>
          <w:rFonts w:ascii="Arial" w:hAnsi="Arial" w:cs="Arial"/>
        </w:rPr>
        <w:t>Progreso</w:t>
      </w:r>
      <w:r w:rsidR="00597761">
        <w:rPr>
          <w:rFonts w:ascii="Arial" w:hAnsi="Arial" w:cs="Arial"/>
        </w:rPr>
        <w:t>,</w:t>
      </w:r>
      <w:r w:rsidR="00306ACF">
        <w:rPr>
          <w:rFonts w:ascii="Arial" w:hAnsi="Arial" w:cs="Arial"/>
        </w:rPr>
        <w:t xml:space="preserve"> Yucatán</w:t>
      </w:r>
      <w:r w:rsidR="000258EC">
        <w:rPr>
          <w:rFonts w:ascii="Arial" w:hAnsi="Arial" w:cs="Arial"/>
        </w:rPr>
        <w:t xml:space="preserve">; </w:t>
      </w:r>
      <w:r w:rsidR="00A9711E" w:rsidRPr="00A9711E">
        <w:rPr>
          <w:rFonts w:ascii="Arial" w:hAnsi="Arial" w:cs="Arial"/>
        </w:rPr>
        <w:t xml:space="preserve">anexando </w:t>
      </w:r>
      <w:r w:rsidR="00FF7392">
        <w:rPr>
          <w:rFonts w:ascii="Arial" w:hAnsi="Arial" w:cs="Arial"/>
        </w:rPr>
        <w:t xml:space="preserve">todos los documentos que </w:t>
      </w:r>
      <w:r w:rsidR="00F21B44">
        <w:rPr>
          <w:rFonts w:ascii="Arial" w:hAnsi="Arial" w:cs="Arial"/>
        </w:rPr>
        <w:t>acreditan</w:t>
      </w:r>
      <w:r w:rsidR="00FF7392">
        <w:rPr>
          <w:rFonts w:ascii="Arial" w:hAnsi="Arial" w:cs="Arial"/>
        </w:rPr>
        <w:t xml:space="preserve"> el referido procedimiento.</w:t>
      </w:r>
    </w:p>
    <w:p w:rsidR="00E9394D" w:rsidRDefault="00E9394D" w:rsidP="00F2357A">
      <w:pPr>
        <w:spacing w:line="360" w:lineRule="auto"/>
        <w:ind w:right="-93" w:firstLine="708"/>
        <w:jc w:val="both"/>
        <w:rPr>
          <w:rFonts w:ascii="Arial" w:hAnsi="Arial" w:cs="Arial"/>
        </w:rPr>
      </w:pPr>
    </w:p>
    <w:p w:rsidR="00285EFE" w:rsidRPr="006C373F" w:rsidRDefault="00B65815" w:rsidP="00F2357A">
      <w:pPr>
        <w:pStyle w:val="Textoindependiente2"/>
        <w:spacing w:after="0" w:line="360" w:lineRule="auto"/>
        <w:ind w:firstLine="708"/>
        <w:jc w:val="both"/>
        <w:rPr>
          <w:rFonts w:ascii="Arial" w:hAnsi="Arial" w:cs="Arial"/>
        </w:rPr>
      </w:pPr>
      <w:r w:rsidRPr="006C373F">
        <w:rPr>
          <w:rFonts w:ascii="Arial" w:hAnsi="Arial" w:cs="Arial"/>
        </w:rPr>
        <w:t xml:space="preserve">Los diputados integrantes de esta </w:t>
      </w:r>
      <w:r w:rsidR="00361468">
        <w:rPr>
          <w:rFonts w:ascii="Arial" w:hAnsi="Arial" w:cs="Arial"/>
        </w:rPr>
        <w:t>c</w:t>
      </w:r>
      <w:r w:rsidRPr="006C373F">
        <w:rPr>
          <w:rFonts w:ascii="Arial" w:hAnsi="Arial" w:cs="Arial"/>
        </w:rPr>
        <w:t xml:space="preserve">omisión </w:t>
      </w:r>
      <w:r w:rsidR="00361468">
        <w:rPr>
          <w:rFonts w:ascii="Arial" w:hAnsi="Arial" w:cs="Arial"/>
        </w:rPr>
        <w:t>p</w:t>
      </w:r>
      <w:r w:rsidRPr="006C373F">
        <w:rPr>
          <w:rFonts w:ascii="Arial" w:hAnsi="Arial" w:cs="Arial"/>
        </w:rPr>
        <w:t>ermanente, en el trabajo de estudio y análisis del</w:t>
      </w:r>
      <w:r w:rsidR="00FE097E">
        <w:rPr>
          <w:rFonts w:ascii="Arial" w:hAnsi="Arial" w:cs="Arial"/>
        </w:rPr>
        <w:t xml:space="preserve"> asunto en turno</w:t>
      </w:r>
      <w:r w:rsidRPr="006C373F">
        <w:rPr>
          <w:rFonts w:ascii="Arial" w:hAnsi="Arial" w:cs="Arial"/>
        </w:rPr>
        <w:t>, tomamos en consideración los siguientes,</w:t>
      </w:r>
    </w:p>
    <w:p w:rsidR="00D511AC" w:rsidRDefault="00D511AC" w:rsidP="00F2357A">
      <w:pPr>
        <w:pStyle w:val="Sangradetextonormal"/>
        <w:spacing w:after="0" w:line="360" w:lineRule="auto"/>
        <w:ind w:left="0"/>
        <w:jc w:val="center"/>
        <w:rPr>
          <w:rFonts w:ascii="Arial" w:hAnsi="Arial" w:cs="Arial"/>
          <w:b/>
          <w:color w:val="000000"/>
        </w:rPr>
      </w:pPr>
    </w:p>
    <w:p w:rsidR="00052129" w:rsidRPr="006C373F" w:rsidRDefault="00052129" w:rsidP="00F2357A">
      <w:pPr>
        <w:pStyle w:val="Sangradetextonormal"/>
        <w:spacing w:after="0" w:line="360" w:lineRule="auto"/>
        <w:ind w:left="0"/>
        <w:jc w:val="center"/>
        <w:rPr>
          <w:rFonts w:ascii="Arial" w:hAnsi="Arial" w:cs="Arial"/>
          <w:b/>
          <w:color w:val="000000"/>
        </w:rPr>
      </w:pPr>
      <w:r w:rsidRPr="006C373F">
        <w:rPr>
          <w:rFonts w:ascii="Arial" w:hAnsi="Arial" w:cs="Arial"/>
          <w:b/>
          <w:color w:val="000000"/>
        </w:rPr>
        <w:t>A</w:t>
      </w:r>
      <w:r w:rsidR="00AC73A7" w:rsidRPr="006C373F">
        <w:rPr>
          <w:rFonts w:ascii="Arial" w:hAnsi="Arial" w:cs="Arial"/>
          <w:b/>
          <w:color w:val="000000"/>
        </w:rPr>
        <w:t xml:space="preserve"> </w:t>
      </w:r>
      <w:r w:rsidRPr="006C373F">
        <w:rPr>
          <w:rFonts w:ascii="Arial" w:hAnsi="Arial" w:cs="Arial"/>
          <w:b/>
          <w:color w:val="000000"/>
        </w:rPr>
        <w:t>N</w:t>
      </w:r>
      <w:r w:rsidR="00AC73A7" w:rsidRPr="006C373F">
        <w:rPr>
          <w:rFonts w:ascii="Arial" w:hAnsi="Arial" w:cs="Arial"/>
          <w:b/>
          <w:color w:val="000000"/>
        </w:rPr>
        <w:t xml:space="preserve"> </w:t>
      </w:r>
      <w:r w:rsidRPr="006C373F">
        <w:rPr>
          <w:rFonts w:ascii="Arial" w:hAnsi="Arial" w:cs="Arial"/>
          <w:b/>
          <w:color w:val="000000"/>
        </w:rPr>
        <w:t>T</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C</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D</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N</w:t>
      </w:r>
      <w:r w:rsidR="00AC73A7" w:rsidRPr="006C373F">
        <w:rPr>
          <w:rFonts w:ascii="Arial" w:hAnsi="Arial" w:cs="Arial"/>
          <w:b/>
          <w:color w:val="000000"/>
        </w:rPr>
        <w:t xml:space="preserve"> </w:t>
      </w:r>
      <w:r w:rsidRPr="006C373F">
        <w:rPr>
          <w:rFonts w:ascii="Arial" w:hAnsi="Arial" w:cs="Arial"/>
          <w:b/>
          <w:color w:val="000000"/>
        </w:rPr>
        <w:t>T</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S:</w:t>
      </w:r>
    </w:p>
    <w:p w:rsidR="00052129" w:rsidRPr="006C373F" w:rsidRDefault="00052129" w:rsidP="00F2357A">
      <w:pPr>
        <w:pStyle w:val="Sangradetextonormal"/>
        <w:spacing w:after="0" w:line="360" w:lineRule="auto"/>
        <w:ind w:left="0" w:firstLine="425"/>
        <w:jc w:val="center"/>
        <w:rPr>
          <w:rFonts w:ascii="Arial" w:hAnsi="Arial" w:cs="Arial"/>
          <w:b/>
          <w:color w:val="000000"/>
        </w:rPr>
      </w:pPr>
    </w:p>
    <w:p w:rsidR="00566660" w:rsidRDefault="008F7F23" w:rsidP="00F2357A">
      <w:pPr>
        <w:spacing w:line="360" w:lineRule="auto"/>
        <w:ind w:firstLine="708"/>
        <w:jc w:val="both"/>
        <w:rPr>
          <w:rFonts w:ascii="Arial" w:hAnsi="Arial" w:cs="Arial"/>
        </w:rPr>
      </w:pPr>
      <w:r w:rsidRPr="00BC7918">
        <w:rPr>
          <w:rFonts w:ascii="Arial" w:hAnsi="Arial" w:cs="Arial"/>
          <w:b/>
          <w:color w:val="000000"/>
        </w:rPr>
        <w:t>PRIMERO</w:t>
      </w:r>
      <w:r w:rsidR="00052129" w:rsidRPr="00BC7918">
        <w:rPr>
          <w:rFonts w:ascii="Arial" w:hAnsi="Arial" w:cs="Arial"/>
          <w:b/>
          <w:color w:val="000000"/>
        </w:rPr>
        <w:t>.</w:t>
      </w:r>
      <w:r w:rsidR="00AC73A7" w:rsidRPr="00BC7918">
        <w:rPr>
          <w:rFonts w:ascii="Arial" w:hAnsi="Arial" w:cs="Arial"/>
          <w:b/>
          <w:color w:val="000000"/>
        </w:rPr>
        <w:t xml:space="preserve"> </w:t>
      </w:r>
      <w:r w:rsidR="004E1228" w:rsidRPr="00BC7918">
        <w:rPr>
          <w:rFonts w:ascii="Arial" w:hAnsi="Arial" w:cs="Arial"/>
          <w:color w:val="000000"/>
        </w:rPr>
        <w:t xml:space="preserve">Con fecha 27 de mayo de 2012 se </w:t>
      </w:r>
      <w:r w:rsidR="005E427F" w:rsidRPr="00BC7918">
        <w:rPr>
          <w:rFonts w:ascii="Arial" w:hAnsi="Arial" w:cs="Arial"/>
          <w:color w:val="000000"/>
        </w:rPr>
        <w:t xml:space="preserve">publicó en el diario oficial del estado el decreto </w:t>
      </w:r>
      <w:r w:rsidR="00CE3AEB" w:rsidRPr="00BC7918">
        <w:rPr>
          <w:rFonts w:ascii="Arial" w:hAnsi="Arial" w:cs="Arial"/>
          <w:color w:val="000000"/>
        </w:rPr>
        <w:t xml:space="preserve">501 </w:t>
      </w:r>
      <w:r w:rsidR="005E427F" w:rsidRPr="00BC7918">
        <w:rPr>
          <w:rFonts w:ascii="Arial" w:hAnsi="Arial" w:cs="Arial"/>
          <w:color w:val="000000"/>
        </w:rPr>
        <w:t xml:space="preserve">por el que se expide </w:t>
      </w:r>
      <w:r w:rsidR="00CE3AEB" w:rsidRPr="00BC7918">
        <w:rPr>
          <w:rFonts w:ascii="Arial" w:hAnsi="Arial" w:cs="Arial"/>
          <w:color w:val="000000"/>
        </w:rPr>
        <w:t xml:space="preserve">la Ley para la Solución </w:t>
      </w:r>
      <w:r w:rsidR="00CE3AEB" w:rsidRPr="00BC7918">
        <w:rPr>
          <w:rFonts w:ascii="Arial" w:hAnsi="Arial" w:cs="Arial"/>
          <w:color w:val="000000"/>
        </w:rPr>
        <w:lastRenderedPageBreak/>
        <w:t>de Conflictos de Límites Territoriales Intermunicipales del Estado de Yucatán,</w:t>
      </w:r>
      <w:r w:rsidR="004E1228" w:rsidRPr="00BC7918">
        <w:rPr>
          <w:rFonts w:ascii="Arial" w:hAnsi="Arial" w:cs="Arial"/>
          <w:color w:val="000000"/>
        </w:rPr>
        <w:t xml:space="preserve"> </w:t>
      </w:r>
      <w:r w:rsidR="009428E5" w:rsidRPr="00BC7918">
        <w:rPr>
          <w:rFonts w:ascii="Arial" w:hAnsi="Arial" w:cs="Arial"/>
          <w:color w:val="000000"/>
        </w:rPr>
        <w:t xml:space="preserve">cuyo objeto </w:t>
      </w:r>
      <w:r w:rsidR="00BC7918" w:rsidRPr="00BC7918">
        <w:rPr>
          <w:rFonts w:ascii="Arial" w:hAnsi="Arial" w:cs="Arial"/>
          <w:color w:val="000000"/>
        </w:rPr>
        <w:t xml:space="preserve">es </w:t>
      </w:r>
      <w:r w:rsidR="00BC7918" w:rsidRPr="00BC7918">
        <w:rPr>
          <w:rFonts w:ascii="Arial" w:hAnsi="Arial" w:cs="Arial"/>
        </w:rPr>
        <w:t>establecer y regular los procedimientos mediante los cuales se resolverán los conflictos en materia de límites territoriales entre los municipios del Estado de Yucatán.</w:t>
      </w:r>
    </w:p>
    <w:p w:rsidR="00566660" w:rsidRDefault="00566660" w:rsidP="00F2357A">
      <w:pPr>
        <w:spacing w:line="360" w:lineRule="auto"/>
        <w:ind w:firstLine="708"/>
        <w:jc w:val="both"/>
        <w:rPr>
          <w:rFonts w:ascii="Arial" w:hAnsi="Arial" w:cs="Arial"/>
        </w:rPr>
      </w:pPr>
    </w:p>
    <w:p w:rsidR="00566660" w:rsidRPr="00EA60D9" w:rsidRDefault="00052D72" w:rsidP="00F2357A">
      <w:pPr>
        <w:spacing w:line="360" w:lineRule="auto"/>
        <w:ind w:firstLine="708"/>
        <w:jc w:val="both"/>
        <w:rPr>
          <w:rFonts w:ascii="Arial" w:hAnsi="Arial" w:cs="Arial"/>
        </w:rPr>
      </w:pPr>
      <w:r>
        <w:rPr>
          <w:rFonts w:ascii="Arial" w:hAnsi="Arial" w:cs="Arial"/>
        </w:rPr>
        <w:t>Para tal efecto, contempla</w:t>
      </w:r>
      <w:r w:rsidR="002B2F35">
        <w:rPr>
          <w:rFonts w:ascii="Arial" w:hAnsi="Arial" w:cs="Arial"/>
        </w:rPr>
        <w:t xml:space="preserve"> dos procedimientos siendo éstos</w:t>
      </w:r>
      <w:r w:rsidR="00566660" w:rsidRPr="00EA60D9">
        <w:rPr>
          <w:rFonts w:ascii="Arial" w:hAnsi="Arial" w:cs="Arial"/>
        </w:rPr>
        <w:t xml:space="preserve">: </w:t>
      </w:r>
      <w:r w:rsidR="003900EE" w:rsidRPr="003900EE">
        <w:rPr>
          <w:rFonts w:ascii="Arial" w:hAnsi="Arial" w:cs="Arial"/>
          <w:i/>
        </w:rPr>
        <w:t>p</w:t>
      </w:r>
      <w:r w:rsidR="00566660" w:rsidRPr="003900EE">
        <w:rPr>
          <w:rFonts w:ascii="Arial" w:hAnsi="Arial" w:cs="Arial"/>
          <w:i/>
        </w:rPr>
        <w:t>or convenio</w:t>
      </w:r>
      <w:r w:rsidR="00566660" w:rsidRPr="00EA60D9">
        <w:rPr>
          <w:rFonts w:ascii="Arial" w:hAnsi="Arial" w:cs="Arial"/>
        </w:rPr>
        <w:t>, tramitado a instancia de los dos o más ayuntamientos que se encuentren en conflicto; aprobado por el Congreso del Estado para su validez, o</w:t>
      </w:r>
      <w:r w:rsidR="002B2F35">
        <w:rPr>
          <w:rFonts w:ascii="Arial" w:hAnsi="Arial" w:cs="Arial"/>
        </w:rPr>
        <w:t xml:space="preserve"> </w:t>
      </w:r>
      <w:r w:rsidR="003900EE" w:rsidRPr="003900EE">
        <w:rPr>
          <w:rFonts w:ascii="Arial" w:hAnsi="Arial" w:cs="Arial"/>
          <w:i/>
        </w:rPr>
        <w:t>p</w:t>
      </w:r>
      <w:r w:rsidR="00566660" w:rsidRPr="003900EE">
        <w:rPr>
          <w:rFonts w:ascii="Arial" w:hAnsi="Arial" w:cs="Arial"/>
          <w:i/>
        </w:rPr>
        <w:t>or la vía contenciosa ante el Congreso</w:t>
      </w:r>
      <w:r w:rsidR="00566660" w:rsidRPr="00EA60D9">
        <w:rPr>
          <w:rFonts w:ascii="Arial" w:hAnsi="Arial" w:cs="Arial"/>
        </w:rPr>
        <w:t xml:space="preserve">, cuando no quieran o no puedan resolver sus conflictos de límites territoriales por convenio, el cual se substanciará de conformidad con las disposiciones de </w:t>
      </w:r>
      <w:r w:rsidR="00243FDE">
        <w:rPr>
          <w:rFonts w:ascii="Arial" w:hAnsi="Arial" w:cs="Arial"/>
        </w:rPr>
        <w:t xml:space="preserve">la </w:t>
      </w:r>
      <w:r w:rsidR="00AF2ADA">
        <w:rPr>
          <w:rFonts w:ascii="Arial" w:hAnsi="Arial" w:cs="Arial"/>
        </w:rPr>
        <w:t>l</w:t>
      </w:r>
      <w:r w:rsidR="00566660" w:rsidRPr="00EA60D9">
        <w:rPr>
          <w:rFonts w:ascii="Arial" w:hAnsi="Arial" w:cs="Arial"/>
        </w:rPr>
        <w:t xml:space="preserve">ey. </w:t>
      </w:r>
    </w:p>
    <w:p w:rsidR="004E1228" w:rsidRDefault="004E1228" w:rsidP="00F2357A">
      <w:pPr>
        <w:pStyle w:val="NormalWeb"/>
        <w:tabs>
          <w:tab w:val="left" w:pos="7371"/>
        </w:tabs>
        <w:spacing w:before="0" w:beforeAutospacing="0" w:after="0" w:afterAutospacing="0" w:line="360" w:lineRule="auto"/>
        <w:ind w:firstLine="709"/>
        <w:jc w:val="both"/>
        <w:rPr>
          <w:b/>
          <w:color w:val="000000"/>
        </w:rPr>
      </w:pPr>
    </w:p>
    <w:p w:rsidR="00D511AC" w:rsidRDefault="0091797B" w:rsidP="00D511AC">
      <w:pPr>
        <w:pStyle w:val="NormalWeb"/>
        <w:tabs>
          <w:tab w:val="left" w:pos="7371"/>
        </w:tabs>
        <w:spacing w:before="0" w:beforeAutospacing="0" w:after="0" w:afterAutospacing="0" w:line="360" w:lineRule="auto"/>
        <w:ind w:firstLine="709"/>
        <w:jc w:val="both"/>
        <w:rPr>
          <w:lang w:val="es-ES" w:eastAsia="es-ES"/>
        </w:rPr>
      </w:pPr>
      <w:r w:rsidRPr="0091797B">
        <w:rPr>
          <w:b/>
          <w:color w:val="000000"/>
        </w:rPr>
        <w:t xml:space="preserve">SEGUNDO. </w:t>
      </w:r>
      <w:r w:rsidR="008E1FD0" w:rsidRPr="006C373F">
        <w:rPr>
          <w:color w:val="000000"/>
        </w:rPr>
        <w:t>E</w:t>
      </w:r>
      <w:r w:rsidR="003D69DB">
        <w:rPr>
          <w:color w:val="000000"/>
        </w:rPr>
        <w:t>l</w:t>
      </w:r>
      <w:r w:rsidR="008E1FD0" w:rsidRPr="006C373F">
        <w:rPr>
          <w:color w:val="000000"/>
        </w:rPr>
        <w:t xml:space="preserve"> </w:t>
      </w:r>
      <w:r w:rsidR="009D65E9">
        <w:t>3</w:t>
      </w:r>
      <w:r w:rsidR="00754634" w:rsidRPr="00C54C1A">
        <w:t xml:space="preserve"> de </w:t>
      </w:r>
      <w:r w:rsidR="009D65E9">
        <w:t xml:space="preserve">octubre </w:t>
      </w:r>
      <w:r w:rsidR="008028EB">
        <w:t>de 2018</w:t>
      </w:r>
      <w:r w:rsidR="00754634">
        <w:t xml:space="preserve">, fue recibido en la </w:t>
      </w:r>
      <w:r w:rsidR="00072D0F">
        <w:t>oficialía</w:t>
      </w:r>
      <w:r w:rsidR="00754634">
        <w:t xml:space="preserve"> de partes del H. </w:t>
      </w:r>
      <w:r w:rsidR="00FD2A67">
        <w:t xml:space="preserve">Congreso del Estado, un oficio por el que se </w:t>
      </w:r>
      <w:r w:rsidR="009D65E9">
        <w:t xml:space="preserve">hace del conocimiento </w:t>
      </w:r>
      <w:r w:rsidR="00FD2A67">
        <w:t xml:space="preserve">al Congreso del Estado </w:t>
      </w:r>
      <w:r w:rsidR="009D65E9">
        <w:t xml:space="preserve">del </w:t>
      </w:r>
      <w:r w:rsidR="00FD2A67">
        <w:t xml:space="preserve">procedimiento </w:t>
      </w:r>
      <w:r w:rsidR="009D65E9">
        <w:t xml:space="preserve">amistoso </w:t>
      </w:r>
      <w:r w:rsidR="00FD2A67">
        <w:t xml:space="preserve">para la solución de conflictos de límites territoriales intermunicipales mediante convenio, previsto en la ley de la materia, suscrito </w:t>
      </w:r>
      <w:r w:rsidR="00FD2A67" w:rsidRPr="006C373F">
        <w:t xml:space="preserve">por </w:t>
      </w:r>
      <w:r w:rsidR="009D65E9">
        <w:t>suscrito por</w:t>
      </w:r>
      <w:r w:rsidR="009D65E9" w:rsidRPr="006C373F">
        <w:t xml:space="preserve"> </w:t>
      </w:r>
      <w:r w:rsidR="009D65E9">
        <w:t>el ciudadano Gerardo José Acevedo Macari</w:t>
      </w:r>
      <w:r w:rsidR="009D65E9" w:rsidRPr="00C54C1A">
        <w:t>,</w:t>
      </w:r>
      <w:r w:rsidR="009D65E9">
        <w:t xml:space="preserve"> Director de Gobernación del H. Ayuntamiento de Mérida, </w:t>
      </w:r>
      <w:r w:rsidR="00D511AC">
        <w:t xml:space="preserve">cabe mencionar que posteriormente se recibieron los oficios </w:t>
      </w:r>
      <w:r w:rsidR="00D511AC" w:rsidRPr="0055012D">
        <w:rPr>
          <w:lang w:val="es-ES" w:eastAsia="es-ES"/>
        </w:rPr>
        <w:t xml:space="preserve">DPM/123/09/20, de fecha 28 de septiembre del año en curso, suscrito por el Presidente y Secretario Municipal de Mérida con el que envía información adicional solicitada y ratifica el oficio de fecha 3 de octubre de 2018 firmado por el Director de Gobernación del Ayuntamiento de Mérida, para dar </w:t>
      </w:r>
      <w:r w:rsidR="00D511AC" w:rsidRPr="00705154">
        <w:rPr>
          <w:lang w:val="es-ES" w:eastAsia="es-ES"/>
        </w:rPr>
        <w:t>cumplimiento de lo dispuesto en el artículo 16 de la Ley para la Solución de Conflictos de Límites Territoriales Intermunicipales del Estado de Yucatán.</w:t>
      </w:r>
    </w:p>
    <w:p w:rsidR="00D511AC" w:rsidRDefault="00D511AC" w:rsidP="00D511AC">
      <w:pPr>
        <w:pStyle w:val="NormalWeb"/>
        <w:tabs>
          <w:tab w:val="left" w:pos="7371"/>
        </w:tabs>
        <w:spacing w:before="0" w:beforeAutospacing="0" w:after="0" w:afterAutospacing="0" w:line="360" w:lineRule="auto"/>
        <w:ind w:firstLine="709"/>
        <w:jc w:val="both"/>
        <w:rPr>
          <w:lang w:val="es-ES" w:eastAsia="es-ES"/>
        </w:rPr>
      </w:pPr>
    </w:p>
    <w:p w:rsidR="00D511AC" w:rsidRPr="0055012D" w:rsidRDefault="00D511AC" w:rsidP="00D511AC">
      <w:pPr>
        <w:pStyle w:val="NormalWeb"/>
        <w:tabs>
          <w:tab w:val="left" w:pos="7371"/>
        </w:tabs>
        <w:spacing w:before="0" w:beforeAutospacing="0" w:after="0" w:afterAutospacing="0" w:line="360" w:lineRule="auto"/>
        <w:ind w:firstLine="709"/>
        <w:jc w:val="both"/>
        <w:rPr>
          <w:sz w:val="18"/>
          <w:szCs w:val="18"/>
          <w:lang w:val="es-ES" w:eastAsia="es-ES"/>
        </w:rPr>
      </w:pPr>
      <w:r>
        <w:rPr>
          <w:lang w:val="es-ES" w:eastAsia="es-ES"/>
        </w:rPr>
        <w:lastRenderedPageBreak/>
        <w:t xml:space="preserve">Así como el </w:t>
      </w:r>
      <w:r w:rsidRPr="00705154">
        <w:rPr>
          <w:lang w:val="es-ES" w:eastAsia="es-ES"/>
        </w:rPr>
        <w:t>oficio PRE/355/2020, de fecha 30 de septiembre del año en curso, suscrito por el Presidente y Secretario Municipal de Progreso, mediante el cual en cumplimiento a lo dispuesto en el artículo 16 de la Ley para la Solución de Conflictos de Límites Territoriales Intermunicipales del Estado de Yucatán, se</w:t>
      </w:r>
      <w:r w:rsidRPr="0055012D">
        <w:rPr>
          <w:b/>
          <w:lang w:val="es-ES" w:eastAsia="es-ES"/>
        </w:rPr>
        <w:t xml:space="preserve"> </w:t>
      </w:r>
      <w:r w:rsidRPr="0055012D">
        <w:t>hace del conocimiento al Congreso del Estado sobre procedimiento amistoso que celebraron para la solución de conflictos de límites territoriales intermunicipales entre Progreso y Mérida.</w:t>
      </w:r>
    </w:p>
    <w:p w:rsidR="00D511AC" w:rsidRPr="00D511AC" w:rsidRDefault="00D511AC" w:rsidP="009D65E9">
      <w:pPr>
        <w:pStyle w:val="NormalWeb"/>
        <w:tabs>
          <w:tab w:val="left" w:pos="7371"/>
        </w:tabs>
        <w:spacing w:before="0" w:beforeAutospacing="0" w:after="0" w:afterAutospacing="0" w:line="360" w:lineRule="auto"/>
        <w:ind w:firstLine="709"/>
        <w:jc w:val="both"/>
        <w:rPr>
          <w:lang w:val="es-ES"/>
        </w:rPr>
      </w:pPr>
    </w:p>
    <w:p w:rsidR="009D699B" w:rsidRDefault="00705154" w:rsidP="009D699B">
      <w:pPr>
        <w:pStyle w:val="NormalWeb"/>
        <w:tabs>
          <w:tab w:val="left" w:pos="7371"/>
        </w:tabs>
        <w:spacing w:before="0" w:beforeAutospacing="0" w:after="0" w:afterAutospacing="0" w:line="360" w:lineRule="auto"/>
        <w:ind w:firstLine="709"/>
        <w:jc w:val="both"/>
      </w:pPr>
      <w:r>
        <w:t xml:space="preserve">En ese sentido a los referidos oficios le fueron anexados toda la documentación respectiva que a continuación se relaciona: </w:t>
      </w:r>
    </w:p>
    <w:p w:rsidR="009D699B" w:rsidRPr="002A74D8" w:rsidRDefault="009D699B" w:rsidP="002A74D8">
      <w:pPr>
        <w:pStyle w:val="NormalWeb"/>
        <w:tabs>
          <w:tab w:val="left" w:pos="7371"/>
        </w:tabs>
        <w:spacing w:before="0" w:beforeAutospacing="0" w:after="0" w:afterAutospacing="0"/>
        <w:ind w:left="142" w:hanging="284"/>
        <w:jc w:val="both"/>
      </w:pPr>
    </w:p>
    <w:p w:rsidR="009D699B" w:rsidRPr="002A74D8" w:rsidRDefault="009D699B" w:rsidP="002A74D8">
      <w:pPr>
        <w:pStyle w:val="NormalWeb"/>
        <w:numPr>
          <w:ilvl w:val="0"/>
          <w:numId w:val="22"/>
        </w:numPr>
        <w:tabs>
          <w:tab w:val="left" w:pos="7371"/>
        </w:tabs>
        <w:spacing w:before="0" w:beforeAutospacing="0" w:after="0" w:afterAutospacing="0"/>
        <w:ind w:left="142" w:hanging="284"/>
        <w:jc w:val="both"/>
        <w:rPr>
          <w:sz w:val="22"/>
          <w:szCs w:val="22"/>
        </w:rPr>
      </w:pPr>
      <w:r w:rsidRPr="002A74D8">
        <w:rPr>
          <w:sz w:val="22"/>
          <w:szCs w:val="22"/>
          <w:lang w:val="es-ES" w:eastAsia="es-ES"/>
        </w:rPr>
        <w:t xml:space="preserve">Copia Certificada del oficio por el que la Comisión Especial de Límites Territoriales Intermunicipales de Mérida, invita y notifica al Ayuntamiento de Progreso, para la realización de un diálogo a efecto de llegar a un acuerdo a través de un procedimiento amistoso de reconocimiento y determinación de límites territoriales jurisdiccionales, de fecha 11 de noviembre de 2016. </w:t>
      </w:r>
    </w:p>
    <w:p w:rsidR="009D699B" w:rsidRPr="002A74D8" w:rsidRDefault="009D699B" w:rsidP="002A74D8">
      <w:pPr>
        <w:pStyle w:val="NormalWeb"/>
        <w:tabs>
          <w:tab w:val="left" w:pos="7371"/>
        </w:tabs>
        <w:spacing w:before="0" w:beforeAutospacing="0" w:after="0" w:afterAutospacing="0"/>
        <w:ind w:left="142" w:hanging="284"/>
        <w:jc w:val="both"/>
        <w:rPr>
          <w:sz w:val="22"/>
          <w:szCs w:val="22"/>
        </w:rPr>
      </w:pPr>
    </w:p>
    <w:p w:rsidR="009D699B" w:rsidRPr="002A74D8" w:rsidRDefault="009D699B" w:rsidP="002A74D8">
      <w:pPr>
        <w:pStyle w:val="NormalWeb"/>
        <w:numPr>
          <w:ilvl w:val="0"/>
          <w:numId w:val="22"/>
        </w:numPr>
        <w:tabs>
          <w:tab w:val="left" w:pos="7371"/>
        </w:tabs>
        <w:spacing w:before="0" w:beforeAutospacing="0" w:after="0" w:afterAutospacing="0"/>
        <w:ind w:left="142" w:hanging="284"/>
        <w:jc w:val="both"/>
        <w:rPr>
          <w:sz w:val="22"/>
          <w:szCs w:val="22"/>
          <w:lang w:val="es-ES" w:eastAsia="es-ES"/>
        </w:rPr>
      </w:pPr>
      <w:r w:rsidRPr="002A74D8">
        <w:rPr>
          <w:sz w:val="22"/>
          <w:szCs w:val="22"/>
          <w:lang w:val="es-ES" w:eastAsia="es-ES"/>
        </w:rPr>
        <w:t xml:space="preserve">Copia Certificada del oficio de contestación por parte de la Comisión Especial de Límites Territoriales Intermunicipales de Progreso, en donde expone su aceptación al diálogo y confirma su asistencia a la siguiente reunión, para efecto de llegar a un acuerdo mediante un procedimiento amistoso de reconocimiento y determinación de límites territoriales jurisdiccionales, de fecha 14 de noviembre de 2016. </w:t>
      </w:r>
    </w:p>
    <w:p w:rsidR="009D699B" w:rsidRPr="002A74D8" w:rsidRDefault="009D699B" w:rsidP="002A74D8">
      <w:pPr>
        <w:pStyle w:val="Prrafodelista"/>
        <w:ind w:left="142" w:hanging="284"/>
        <w:rPr>
          <w:sz w:val="22"/>
          <w:szCs w:val="22"/>
        </w:rPr>
      </w:pPr>
    </w:p>
    <w:p w:rsidR="009D699B" w:rsidRPr="002A74D8" w:rsidRDefault="009D699B" w:rsidP="002A74D8">
      <w:pPr>
        <w:pStyle w:val="NormalWeb"/>
        <w:numPr>
          <w:ilvl w:val="0"/>
          <w:numId w:val="22"/>
        </w:numPr>
        <w:tabs>
          <w:tab w:val="left" w:pos="7371"/>
        </w:tabs>
        <w:spacing w:before="0" w:beforeAutospacing="0" w:after="0" w:afterAutospacing="0"/>
        <w:ind w:left="142" w:hanging="284"/>
        <w:jc w:val="both"/>
        <w:rPr>
          <w:sz w:val="22"/>
          <w:szCs w:val="22"/>
          <w:lang w:val="es-ES" w:eastAsia="es-ES"/>
        </w:rPr>
      </w:pPr>
      <w:r w:rsidRPr="002A74D8">
        <w:rPr>
          <w:sz w:val="22"/>
          <w:szCs w:val="22"/>
          <w:lang w:val="es-ES" w:eastAsia="es-ES"/>
        </w:rPr>
        <w:t xml:space="preserve">Copia certificada de la sesión de fecha 18 de octubre de 2016 que contiene el Acuerdo mediante el cual se crea e integra una comisión especial de límites territoriales del municipio de Progreso, Yucatán. y adicionalmente se adjunta la Gaceta Municipal de Progreso, Yucatán, de fecha 21 de octubre de 2016, que contiene la publicación del Acuerdo de cabildo de fecha 18 de octubre de 2016, mediante el cual se conforma e integra una comisión especial de límites territoriales del municipio de Progreso, Yucatán. </w:t>
      </w:r>
    </w:p>
    <w:p w:rsidR="009D699B" w:rsidRPr="002A74D8" w:rsidRDefault="009D699B" w:rsidP="002A74D8">
      <w:pPr>
        <w:pStyle w:val="Prrafodelista"/>
        <w:ind w:left="142" w:hanging="284"/>
        <w:rPr>
          <w:sz w:val="22"/>
          <w:szCs w:val="22"/>
        </w:rPr>
      </w:pPr>
    </w:p>
    <w:p w:rsidR="009D699B" w:rsidRPr="002A74D8" w:rsidRDefault="009D699B" w:rsidP="002A74D8">
      <w:pPr>
        <w:pStyle w:val="NormalWeb"/>
        <w:numPr>
          <w:ilvl w:val="0"/>
          <w:numId w:val="22"/>
        </w:numPr>
        <w:tabs>
          <w:tab w:val="left" w:pos="7371"/>
        </w:tabs>
        <w:spacing w:before="0" w:beforeAutospacing="0" w:after="0" w:afterAutospacing="0"/>
        <w:ind w:left="142" w:hanging="284"/>
        <w:jc w:val="both"/>
        <w:rPr>
          <w:sz w:val="22"/>
          <w:szCs w:val="22"/>
          <w:lang w:val="es-ES" w:eastAsia="es-ES"/>
        </w:rPr>
      </w:pPr>
      <w:r w:rsidRPr="002A74D8">
        <w:rPr>
          <w:sz w:val="22"/>
          <w:szCs w:val="22"/>
          <w:lang w:val="es-ES" w:eastAsia="es-ES"/>
        </w:rPr>
        <w:t xml:space="preserve">Copia Certificada del Acta de sesión de la Comisión Especial de Límites Territoriales del Municipio de Mérida, de fecha 16 de noviembre de 2016, en el cual en los asuntos a tratar se hace constar la presentación de las comisiones de límites territoriales de los municipios de Mérida y Progreso, así como la presentación del proyecto de límites territoriales propuesto por el municipio de Progreso. </w:t>
      </w:r>
    </w:p>
    <w:p w:rsidR="009D699B" w:rsidRPr="002A74D8" w:rsidRDefault="009D699B" w:rsidP="002A74D8">
      <w:pPr>
        <w:pStyle w:val="Prrafodelista"/>
        <w:ind w:left="142" w:hanging="284"/>
        <w:rPr>
          <w:sz w:val="22"/>
          <w:szCs w:val="22"/>
        </w:rPr>
      </w:pPr>
    </w:p>
    <w:p w:rsidR="00A55AB0" w:rsidRPr="002A74D8" w:rsidRDefault="009D699B" w:rsidP="002A74D8">
      <w:pPr>
        <w:pStyle w:val="NormalWeb"/>
        <w:numPr>
          <w:ilvl w:val="0"/>
          <w:numId w:val="22"/>
        </w:numPr>
        <w:tabs>
          <w:tab w:val="left" w:pos="7371"/>
        </w:tabs>
        <w:spacing w:before="0" w:beforeAutospacing="0" w:after="0" w:afterAutospacing="0"/>
        <w:ind w:left="142" w:hanging="284"/>
        <w:jc w:val="both"/>
        <w:rPr>
          <w:sz w:val="22"/>
          <w:szCs w:val="22"/>
          <w:lang w:val="es-ES" w:eastAsia="es-ES"/>
        </w:rPr>
      </w:pPr>
      <w:r w:rsidRPr="002A74D8">
        <w:rPr>
          <w:sz w:val="22"/>
          <w:szCs w:val="22"/>
          <w:lang w:val="es-ES" w:eastAsia="es-ES"/>
        </w:rPr>
        <w:t xml:space="preserve">Copia Certificada del Acta de sesión de la Comisión Especial de Límites Territoriales del Municipio de Mérida, de fecha 23 de noviembre de 2016, en el cual en los asuntos a tratar se hace constar la aceptación de la propuesta de los límites territoriales hecha por el municipio de Progreso, dicha propuesta como se puede observar fue pospuesta para el 30 de noviembre de 2016. </w:t>
      </w:r>
    </w:p>
    <w:p w:rsidR="00A55AB0" w:rsidRPr="002A74D8" w:rsidRDefault="00A55AB0" w:rsidP="002A74D8">
      <w:pPr>
        <w:pStyle w:val="Prrafodelista"/>
        <w:ind w:left="142" w:hanging="284"/>
        <w:rPr>
          <w:sz w:val="22"/>
          <w:szCs w:val="22"/>
        </w:rPr>
      </w:pPr>
    </w:p>
    <w:p w:rsidR="00A55AB0" w:rsidRPr="002A74D8" w:rsidRDefault="009D699B" w:rsidP="002A74D8">
      <w:pPr>
        <w:pStyle w:val="NormalWeb"/>
        <w:numPr>
          <w:ilvl w:val="0"/>
          <w:numId w:val="22"/>
        </w:numPr>
        <w:tabs>
          <w:tab w:val="left" w:pos="7371"/>
        </w:tabs>
        <w:spacing w:before="0" w:beforeAutospacing="0" w:after="0" w:afterAutospacing="0"/>
        <w:ind w:left="142" w:hanging="284"/>
        <w:jc w:val="both"/>
        <w:rPr>
          <w:sz w:val="22"/>
          <w:szCs w:val="22"/>
          <w:lang w:val="es-ES" w:eastAsia="es-ES"/>
        </w:rPr>
      </w:pPr>
      <w:r w:rsidRPr="002A74D8">
        <w:rPr>
          <w:sz w:val="22"/>
          <w:szCs w:val="22"/>
          <w:lang w:val="es-ES" w:eastAsia="es-ES"/>
        </w:rPr>
        <w:t xml:space="preserve">Copia Certificada del Acta de sesión de la Comisión Especial de Límites Territoriales del Municipio de Mérida, de fecha 30 de noviembre de 2016, en el cual en los asuntos a tratar se hace constar la aceptación de la propuesta de los límites territoriales hecha por el municipio de Progreso, dicha propuesta como se puede observar fue aprobado por mayoría de votos. </w:t>
      </w:r>
    </w:p>
    <w:p w:rsidR="00A55AB0" w:rsidRPr="002A74D8" w:rsidRDefault="00A55AB0" w:rsidP="002A74D8">
      <w:pPr>
        <w:pStyle w:val="Prrafodelista"/>
        <w:ind w:left="142" w:hanging="284"/>
        <w:rPr>
          <w:sz w:val="22"/>
          <w:szCs w:val="22"/>
        </w:rPr>
      </w:pPr>
    </w:p>
    <w:p w:rsidR="009D699B" w:rsidRPr="002A74D8" w:rsidRDefault="00A55AB0" w:rsidP="002A74D8">
      <w:pPr>
        <w:pStyle w:val="NormalWeb"/>
        <w:numPr>
          <w:ilvl w:val="0"/>
          <w:numId w:val="22"/>
        </w:numPr>
        <w:tabs>
          <w:tab w:val="left" w:pos="7371"/>
        </w:tabs>
        <w:spacing w:before="0" w:beforeAutospacing="0" w:after="0" w:afterAutospacing="0"/>
        <w:ind w:left="142" w:hanging="284"/>
        <w:contextualSpacing/>
        <w:jc w:val="both"/>
        <w:rPr>
          <w:sz w:val="22"/>
          <w:szCs w:val="22"/>
          <w:u w:val="single"/>
        </w:rPr>
      </w:pPr>
      <w:r w:rsidRPr="002A74D8">
        <w:rPr>
          <w:sz w:val="22"/>
          <w:szCs w:val="22"/>
          <w:lang w:val="es-ES" w:eastAsia="es-ES"/>
        </w:rPr>
        <w:t>Convenio p</w:t>
      </w:r>
      <w:r w:rsidR="00E000E0" w:rsidRPr="002A74D8">
        <w:rPr>
          <w:sz w:val="22"/>
          <w:szCs w:val="22"/>
          <w:lang w:val="es-ES" w:eastAsia="es-ES"/>
        </w:rPr>
        <w:t>ara la S</w:t>
      </w:r>
      <w:r w:rsidRPr="002A74D8">
        <w:rPr>
          <w:sz w:val="22"/>
          <w:szCs w:val="22"/>
          <w:lang w:val="es-ES" w:eastAsia="es-ES"/>
        </w:rPr>
        <w:t xml:space="preserve">olución </w:t>
      </w:r>
      <w:r w:rsidR="00E000E0" w:rsidRPr="002A74D8">
        <w:rPr>
          <w:sz w:val="22"/>
          <w:szCs w:val="22"/>
          <w:lang w:val="es-ES" w:eastAsia="es-ES"/>
        </w:rPr>
        <w:t xml:space="preserve">de Conflictos de Límites Territoriales Intermunicipales que </w:t>
      </w:r>
      <w:r w:rsidR="00BD5C27" w:rsidRPr="002A74D8">
        <w:rPr>
          <w:sz w:val="22"/>
          <w:szCs w:val="22"/>
          <w:lang w:val="es-ES" w:eastAsia="es-ES"/>
        </w:rPr>
        <w:t>celebran</w:t>
      </w:r>
      <w:r w:rsidR="00E000E0" w:rsidRPr="002A74D8">
        <w:rPr>
          <w:sz w:val="22"/>
          <w:szCs w:val="22"/>
          <w:lang w:val="es-ES" w:eastAsia="es-ES"/>
        </w:rPr>
        <w:t xml:space="preserve"> los municipios de Mérida y </w:t>
      </w:r>
      <w:r w:rsidR="00BD5C27" w:rsidRPr="002A74D8">
        <w:rPr>
          <w:sz w:val="22"/>
          <w:szCs w:val="22"/>
          <w:lang w:val="es-ES" w:eastAsia="es-ES"/>
        </w:rPr>
        <w:t>Progreso</w:t>
      </w:r>
      <w:r w:rsidR="00E000E0" w:rsidRPr="002A74D8">
        <w:rPr>
          <w:sz w:val="22"/>
          <w:szCs w:val="22"/>
          <w:lang w:val="es-ES" w:eastAsia="es-ES"/>
        </w:rPr>
        <w:t xml:space="preserve">. </w:t>
      </w:r>
      <w:r w:rsidR="00BD5C27" w:rsidRPr="002A74D8">
        <w:rPr>
          <w:sz w:val="22"/>
          <w:szCs w:val="22"/>
          <w:lang w:val="es-ES" w:eastAsia="es-ES"/>
        </w:rPr>
        <w:t>Dicho convenio contiene lo siguiente:</w:t>
      </w:r>
      <w:r w:rsidR="00EA4F54" w:rsidRPr="002A74D8">
        <w:rPr>
          <w:sz w:val="22"/>
          <w:szCs w:val="22"/>
          <w:u w:val="single"/>
        </w:rPr>
        <w:t xml:space="preserve"> </w:t>
      </w:r>
    </w:p>
    <w:p w:rsidR="00EA4F54" w:rsidRPr="002A74D8" w:rsidRDefault="00EA4F54" w:rsidP="002A74D8">
      <w:pPr>
        <w:widowControl w:val="0"/>
        <w:suppressAutoHyphens/>
        <w:autoSpaceDE w:val="0"/>
        <w:ind w:left="142" w:hanging="284"/>
        <w:jc w:val="both"/>
        <w:rPr>
          <w:rFonts w:ascii="Arial" w:hAnsi="Arial" w:cs="Arial"/>
          <w:sz w:val="22"/>
          <w:szCs w:val="22"/>
        </w:rPr>
      </w:pPr>
    </w:p>
    <w:p w:rsidR="009D699B" w:rsidRPr="002A74D8" w:rsidRDefault="009D699B" w:rsidP="002A74D8">
      <w:pPr>
        <w:pStyle w:val="Prrafodelista"/>
        <w:widowControl w:val="0"/>
        <w:numPr>
          <w:ilvl w:val="0"/>
          <w:numId w:val="22"/>
        </w:numPr>
        <w:suppressAutoHyphens/>
        <w:autoSpaceDE w:val="0"/>
        <w:jc w:val="both"/>
        <w:rPr>
          <w:rFonts w:ascii="Arial" w:hAnsi="Arial" w:cs="Arial"/>
          <w:sz w:val="22"/>
          <w:szCs w:val="22"/>
        </w:rPr>
      </w:pPr>
      <w:r w:rsidRPr="002A74D8">
        <w:rPr>
          <w:rFonts w:ascii="Arial" w:hAnsi="Arial" w:cs="Arial"/>
          <w:sz w:val="22"/>
          <w:szCs w:val="22"/>
        </w:rPr>
        <w:t>Lugar y fecha que se suscribe: En la ciudad de Mérida, Yucatán, el 14 de</w:t>
      </w:r>
      <w:r w:rsidR="00FC37D9" w:rsidRPr="002A74D8">
        <w:rPr>
          <w:rFonts w:ascii="Arial" w:hAnsi="Arial" w:cs="Arial"/>
          <w:sz w:val="22"/>
          <w:szCs w:val="22"/>
        </w:rPr>
        <w:t xml:space="preserve"> mayo de 2018.</w:t>
      </w:r>
    </w:p>
    <w:p w:rsidR="009D699B" w:rsidRPr="002A74D8" w:rsidRDefault="009D699B" w:rsidP="002A74D8">
      <w:pPr>
        <w:ind w:left="142" w:hanging="284"/>
        <w:jc w:val="both"/>
        <w:rPr>
          <w:rFonts w:ascii="Arial" w:hAnsi="Arial" w:cs="Arial"/>
          <w:sz w:val="22"/>
          <w:szCs w:val="22"/>
        </w:rPr>
      </w:pPr>
    </w:p>
    <w:p w:rsidR="00EA4F54" w:rsidRPr="002A74D8" w:rsidRDefault="009D699B" w:rsidP="002A74D8">
      <w:pPr>
        <w:pStyle w:val="Prrafodelista"/>
        <w:widowControl w:val="0"/>
        <w:numPr>
          <w:ilvl w:val="0"/>
          <w:numId w:val="22"/>
        </w:numPr>
        <w:suppressAutoHyphens/>
        <w:autoSpaceDE w:val="0"/>
        <w:jc w:val="both"/>
        <w:rPr>
          <w:rFonts w:ascii="Arial" w:hAnsi="Arial" w:cs="Arial"/>
          <w:sz w:val="22"/>
          <w:szCs w:val="22"/>
        </w:rPr>
      </w:pPr>
      <w:r w:rsidRPr="002A74D8">
        <w:rPr>
          <w:rFonts w:ascii="Arial" w:hAnsi="Arial" w:cs="Arial"/>
          <w:sz w:val="22"/>
          <w:szCs w:val="22"/>
        </w:rPr>
        <w:t>Las cláusulas en las que se establecen los acuerdos convenidos entre las Partes, así como sus obligaciones y derechos que adquieren; entre los cuales reconocen los límites de sus municipios</w:t>
      </w:r>
      <w:r w:rsidR="00FC37D9" w:rsidRPr="002A74D8">
        <w:rPr>
          <w:rFonts w:ascii="Arial" w:hAnsi="Arial" w:cs="Arial"/>
          <w:sz w:val="22"/>
          <w:szCs w:val="22"/>
        </w:rPr>
        <w:t xml:space="preserve">. </w:t>
      </w:r>
    </w:p>
    <w:p w:rsidR="00FC37D9" w:rsidRPr="002A74D8" w:rsidRDefault="00FC37D9" w:rsidP="002A74D8">
      <w:pPr>
        <w:widowControl w:val="0"/>
        <w:suppressAutoHyphens/>
        <w:autoSpaceDE w:val="0"/>
        <w:ind w:left="142" w:hanging="284"/>
        <w:jc w:val="both"/>
        <w:rPr>
          <w:rFonts w:ascii="Arial" w:hAnsi="Arial" w:cs="Arial"/>
          <w:sz w:val="22"/>
          <w:szCs w:val="22"/>
        </w:rPr>
      </w:pPr>
    </w:p>
    <w:p w:rsidR="009D699B" w:rsidRPr="002A74D8" w:rsidRDefault="009D699B" w:rsidP="002A74D8">
      <w:pPr>
        <w:pStyle w:val="Prrafodelista"/>
        <w:widowControl w:val="0"/>
        <w:numPr>
          <w:ilvl w:val="0"/>
          <w:numId w:val="22"/>
        </w:numPr>
        <w:suppressAutoHyphens/>
        <w:autoSpaceDE w:val="0"/>
        <w:jc w:val="both"/>
        <w:rPr>
          <w:rFonts w:ascii="Arial" w:hAnsi="Arial" w:cs="Arial"/>
          <w:sz w:val="22"/>
          <w:szCs w:val="22"/>
        </w:rPr>
      </w:pPr>
      <w:r w:rsidRPr="002A74D8">
        <w:rPr>
          <w:rFonts w:ascii="Arial" w:hAnsi="Arial" w:cs="Arial"/>
          <w:sz w:val="22"/>
          <w:szCs w:val="22"/>
        </w:rPr>
        <w:t>Nombre y firma del Presidente y del Secretario Municipal de cada uno de los ayuntamientos partícipes, así como de los integrantes de las comisiones de límites</w:t>
      </w:r>
      <w:r w:rsidR="00FC37D9" w:rsidRPr="002A74D8">
        <w:rPr>
          <w:rFonts w:ascii="Arial" w:hAnsi="Arial" w:cs="Arial"/>
          <w:sz w:val="22"/>
          <w:szCs w:val="22"/>
        </w:rPr>
        <w:t>.</w:t>
      </w:r>
    </w:p>
    <w:p w:rsidR="009D699B" w:rsidRPr="002A74D8" w:rsidRDefault="009D699B" w:rsidP="002A74D8">
      <w:pPr>
        <w:ind w:left="142" w:hanging="284"/>
        <w:jc w:val="both"/>
        <w:rPr>
          <w:rFonts w:ascii="Arial" w:hAnsi="Arial" w:cs="Arial"/>
          <w:sz w:val="22"/>
          <w:szCs w:val="22"/>
        </w:rPr>
      </w:pPr>
    </w:p>
    <w:p w:rsidR="009D699B" w:rsidRPr="002A74D8" w:rsidRDefault="009D699B" w:rsidP="002A74D8">
      <w:pPr>
        <w:pStyle w:val="Prrafodelista"/>
        <w:widowControl w:val="0"/>
        <w:numPr>
          <w:ilvl w:val="0"/>
          <w:numId w:val="22"/>
        </w:numPr>
        <w:suppressAutoHyphens/>
        <w:autoSpaceDE w:val="0"/>
        <w:jc w:val="both"/>
        <w:rPr>
          <w:rFonts w:ascii="Arial" w:hAnsi="Arial" w:cs="Arial"/>
          <w:sz w:val="22"/>
          <w:szCs w:val="22"/>
        </w:rPr>
      </w:pPr>
      <w:r w:rsidRPr="002A74D8">
        <w:rPr>
          <w:rFonts w:ascii="Arial" w:hAnsi="Arial" w:cs="Arial"/>
          <w:sz w:val="22"/>
          <w:szCs w:val="22"/>
        </w:rPr>
        <w:t xml:space="preserve">Un plano cartográfico con las especificaciones precisas que no den lugar a confusiones y que se represente con coordenadas geográficas en mapas y cartas topográficas, donde se observa la ubicación de los municipios de Mérida y Progreso, firmadas por las personas a que se refiere la fracción anterior. </w:t>
      </w:r>
    </w:p>
    <w:p w:rsidR="009D699B" w:rsidRPr="002A74D8" w:rsidRDefault="009D699B" w:rsidP="002A74D8">
      <w:pPr>
        <w:pStyle w:val="Prrafodelista"/>
        <w:ind w:left="142" w:hanging="284"/>
        <w:rPr>
          <w:rFonts w:ascii="Arial" w:hAnsi="Arial" w:cs="Arial"/>
          <w:sz w:val="22"/>
          <w:szCs w:val="22"/>
        </w:rPr>
      </w:pPr>
    </w:p>
    <w:p w:rsidR="009D699B" w:rsidRPr="002A74D8" w:rsidRDefault="009D699B" w:rsidP="002A74D8">
      <w:pPr>
        <w:pStyle w:val="Prrafodelista"/>
        <w:ind w:left="142" w:hanging="284"/>
        <w:rPr>
          <w:rFonts w:ascii="Arial" w:hAnsi="Arial" w:cs="Arial"/>
          <w:sz w:val="22"/>
          <w:szCs w:val="22"/>
        </w:rPr>
      </w:pPr>
      <w:r w:rsidRPr="002A74D8">
        <w:rPr>
          <w:rFonts w:ascii="Arial" w:hAnsi="Arial" w:cs="Arial"/>
          <w:sz w:val="22"/>
          <w:szCs w:val="22"/>
        </w:rPr>
        <w:t>Adicionalmente se proporcionaron dos planos descriptivos:</w:t>
      </w:r>
    </w:p>
    <w:p w:rsidR="009D699B" w:rsidRPr="002A74D8" w:rsidRDefault="009D699B" w:rsidP="002A74D8">
      <w:pPr>
        <w:pStyle w:val="Prrafodelista"/>
        <w:ind w:left="142" w:hanging="284"/>
        <w:rPr>
          <w:rFonts w:ascii="Arial" w:hAnsi="Arial" w:cs="Arial"/>
          <w:sz w:val="22"/>
          <w:szCs w:val="22"/>
        </w:rPr>
      </w:pPr>
      <w:r w:rsidRPr="002A74D8">
        <w:rPr>
          <w:rFonts w:ascii="Arial" w:hAnsi="Arial" w:cs="Arial"/>
          <w:sz w:val="22"/>
          <w:szCs w:val="22"/>
        </w:rPr>
        <w:t xml:space="preserve"> </w:t>
      </w:r>
    </w:p>
    <w:p w:rsidR="009D699B" w:rsidRPr="002A74D8" w:rsidRDefault="009D699B" w:rsidP="002A74D8">
      <w:pPr>
        <w:pStyle w:val="Prrafodelista"/>
        <w:numPr>
          <w:ilvl w:val="0"/>
          <w:numId w:val="23"/>
        </w:numPr>
        <w:contextualSpacing/>
        <w:jc w:val="both"/>
        <w:rPr>
          <w:rFonts w:ascii="Arial" w:hAnsi="Arial" w:cs="Arial"/>
          <w:sz w:val="22"/>
          <w:szCs w:val="22"/>
        </w:rPr>
      </w:pPr>
      <w:r w:rsidRPr="002A74D8">
        <w:rPr>
          <w:rFonts w:ascii="Arial" w:hAnsi="Arial" w:cs="Arial"/>
          <w:sz w:val="22"/>
          <w:szCs w:val="22"/>
        </w:rPr>
        <w:t>Un Plano de Mérida impreso sobre una imagen satelital, que clarifica los límites actuales convencionales (línea rosada), con la propuesta descrita en el Convenio (línea azul), aprobado y suscrito entre las partes.</w:t>
      </w:r>
    </w:p>
    <w:p w:rsidR="009D699B" w:rsidRPr="002A74D8" w:rsidRDefault="009D699B" w:rsidP="002A74D8">
      <w:pPr>
        <w:pStyle w:val="Prrafodelista"/>
        <w:ind w:left="142" w:hanging="284"/>
        <w:rPr>
          <w:rFonts w:ascii="Arial" w:hAnsi="Arial" w:cs="Arial"/>
          <w:sz w:val="22"/>
          <w:szCs w:val="22"/>
        </w:rPr>
      </w:pPr>
    </w:p>
    <w:p w:rsidR="009D699B" w:rsidRPr="002A74D8" w:rsidRDefault="009D699B" w:rsidP="002A74D8">
      <w:pPr>
        <w:pStyle w:val="Prrafodelista"/>
        <w:numPr>
          <w:ilvl w:val="0"/>
          <w:numId w:val="23"/>
        </w:numPr>
        <w:jc w:val="both"/>
        <w:rPr>
          <w:rFonts w:ascii="Arial" w:hAnsi="Arial" w:cs="Arial"/>
          <w:sz w:val="22"/>
          <w:szCs w:val="22"/>
        </w:rPr>
      </w:pPr>
      <w:r w:rsidRPr="002A74D8">
        <w:rPr>
          <w:rFonts w:ascii="Arial" w:hAnsi="Arial" w:cs="Arial"/>
          <w:sz w:val="22"/>
          <w:szCs w:val="22"/>
        </w:rPr>
        <w:t>Un Plano en versión autocat, que representa y clarifica los límites actuales convencionales (línea rosada), con la propuesta descrita en el Convenio (línea azul), aprobado y suscrito entre las partes.</w:t>
      </w:r>
    </w:p>
    <w:p w:rsidR="009D699B" w:rsidRPr="002A74D8" w:rsidRDefault="009D699B" w:rsidP="002A74D8">
      <w:pPr>
        <w:ind w:left="142" w:hanging="284"/>
        <w:contextualSpacing/>
        <w:jc w:val="both"/>
        <w:rPr>
          <w:rFonts w:ascii="Arial" w:hAnsi="Arial" w:cs="Arial"/>
          <w:sz w:val="22"/>
          <w:szCs w:val="22"/>
        </w:rPr>
      </w:pPr>
    </w:p>
    <w:p w:rsidR="009D699B" w:rsidRPr="002A74D8" w:rsidRDefault="009D699B" w:rsidP="002A74D8">
      <w:pPr>
        <w:widowControl w:val="0"/>
        <w:numPr>
          <w:ilvl w:val="0"/>
          <w:numId w:val="20"/>
        </w:numPr>
        <w:suppressAutoHyphens/>
        <w:autoSpaceDE w:val="0"/>
        <w:ind w:left="142" w:hanging="284"/>
        <w:jc w:val="both"/>
        <w:rPr>
          <w:rFonts w:ascii="Arial" w:hAnsi="Arial" w:cs="Arial"/>
          <w:sz w:val="22"/>
          <w:szCs w:val="22"/>
        </w:rPr>
      </w:pPr>
      <w:r w:rsidRPr="002A74D8">
        <w:rPr>
          <w:rFonts w:ascii="Arial" w:hAnsi="Arial" w:cs="Arial"/>
          <w:sz w:val="22"/>
          <w:szCs w:val="22"/>
        </w:rPr>
        <w:t xml:space="preserve">Copia Certificada del Acta de sesión de cabildo del municipio de Mérida de fecha 13 de agosto de 2018, por el que ratifica en sus términos el convenio celebrado entre las partes. </w:t>
      </w:r>
    </w:p>
    <w:p w:rsidR="009D699B" w:rsidRPr="002A74D8" w:rsidRDefault="009D699B" w:rsidP="002A74D8">
      <w:pPr>
        <w:ind w:left="142" w:hanging="284"/>
        <w:contextualSpacing/>
        <w:jc w:val="both"/>
        <w:rPr>
          <w:rFonts w:ascii="Arial" w:hAnsi="Arial" w:cs="Arial"/>
          <w:sz w:val="22"/>
          <w:szCs w:val="22"/>
        </w:rPr>
      </w:pPr>
    </w:p>
    <w:p w:rsidR="009D699B" w:rsidRPr="002A74D8" w:rsidRDefault="009D699B" w:rsidP="002A74D8">
      <w:pPr>
        <w:widowControl w:val="0"/>
        <w:numPr>
          <w:ilvl w:val="0"/>
          <w:numId w:val="20"/>
        </w:numPr>
        <w:suppressAutoHyphens/>
        <w:autoSpaceDE w:val="0"/>
        <w:ind w:left="142" w:hanging="284"/>
        <w:jc w:val="both"/>
        <w:rPr>
          <w:rFonts w:ascii="Arial" w:hAnsi="Arial" w:cs="Arial"/>
          <w:sz w:val="22"/>
          <w:szCs w:val="22"/>
        </w:rPr>
      </w:pPr>
      <w:r w:rsidRPr="002A74D8">
        <w:rPr>
          <w:rFonts w:ascii="Arial" w:hAnsi="Arial" w:cs="Arial"/>
          <w:sz w:val="22"/>
          <w:szCs w:val="22"/>
        </w:rPr>
        <w:t>Copia certificada del acta de cabildo del municipio de Progreso de fecha 30 de julio de 2018 que contiene el Acuerdo mediante el cual se aprueba (ratificación) el Convenio para la solución de conflictos de límites territoriales intermunicipales entre los municipios de Mérida y Progreso. y se adjunta la Gaceta Municipal de Progreso, Yucatán, de fecha 6 de agosto de 2018, que contiene la publicación del Acuerdo de fecha 30 de julio de 2018 mediante el cual se aprueba el Convenio para la solución de conflictos de límites territoriales intermunicipales entre los municipios de Mérida y Progreso.</w:t>
      </w:r>
    </w:p>
    <w:p w:rsidR="009D699B" w:rsidRPr="002A74D8" w:rsidRDefault="009D699B" w:rsidP="002A74D8">
      <w:pPr>
        <w:ind w:left="142" w:hanging="284"/>
        <w:contextualSpacing/>
        <w:jc w:val="both"/>
        <w:rPr>
          <w:rFonts w:ascii="Arial" w:hAnsi="Arial" w:cs="Arial"/>
          <w:sz w:val="22"/>
          <w:szCs w:val="22"/>
        </w:rPr>
      </w:pPr>
    </w:p>
    <w:p w:rsidR="009D699B" w:rsidRPr="002A74D8" w:rsidRDefault="009D699B" w:rsidP="002A74D8">
      <w:pPr>
        <w:pStyle w:val="Prrafodelista"/>
        <w:numPr>
          <w:ilvl w:val="0"/>
          <w:numId w:val="20"/>
        </w:numPr>
        <w:ind w:left="142" w:hanging="284"/>
        <w:contextualSpacing/>
        <w:jc w:val="both"/>
        <w:rPr>
          <w:rFonts w:ascii="Arial" w:hAnsi="Arial" w:cs="Arial"/>
          <w:sz w:val="22"/>
          <w:szCs w:val="22"/>
        </w:rPr>
      </w:pPr>
      <w:r w:rsidRPr="002A74D8">
        <w:rPr>
          <w:rFonts w:ascii="Arial" w:hAnsi="Arial" w:cs="Arial"/>
          <w:sz w:val="22"/>
          <w:szCs w:val="22"/>
        </w:rPr>
        <w:t xml:space="preserve">Publicación de los edictos correspondientes tres veces consecutivas en el Diario Oficial del Gobierno del Estado de Yucatán y en un diario de amplia circulación en el Estado, con la finalidad de que se tome en cuenta la opinión de </w:t>
      </w:r>
      <w:r w:rsidR="009B7E8D">
        <w:rPr>
          <w:rFonts w:ascii="Arial" w:hAnsi="Arial" w:cs="Arial"/>
          <w:sz w:val="22"/>
          <w:szCs w:val="22"/>
        </w:rPr>
        <w:t>las comunidades del pueblo maya, siendo las siguientes:</w:t>
      </w:r>
    </w:p>
    <w:p w:rsidR="009D699B" w:rsidRPr="002A74D8" w:rsidRDefault="009D699B" w:rsidP="002A74D8">
      <w:pPr>
        <w:ind w:left="142" w:hanging="284"/>
        <w:contextualSpacing/>
        <w:jc w:val="both"/>
        <w:rPr>
          <w:rFonts w:ascii="Arial" w:hAnsi="Arial" w:cs="Arial"/>
          <w:sz w:val="22"/>
          <w:szCs w:val="22"/>
        </w:rPr>
      </w:pPr>
    </w:p>
    <w:p w:rsidR="009D699B" w:rsidRPr="002A74D8" w:rsidRDefault="009D699B" w:rsidP="002A74D8">
      <w:pPr>
        <w:pStyle w:val="Prrafodelista"/>
        <w:numPr>
          <w:ilvl w:val="0"/>
          <w:numId w:val="19"/>
        </w:numPr>
        <w:ind w:left="142" w:hanging="284"/>
        <w:contextualSpacing/>
        <w:jc w:val="both"/>
        <w:rPr>
          <w:rFonts w:ascii="Arial" w:hAnsi="Arial" w:cs="Arial"/>
          <w:sz w:val="22"/>
          <w:szCs w:val="22"/>
        </w:rPr>
      </w:pPr>
      <w:r w:rsidRPr="002A74D8">
        <w:rPr>
          <w:rFonts w:ascii="Arial" w:hAnsi="Arial" w:cs="Arial"/>
          <w:sz w:val="22"/>
          <w:szCs w:val="22"/>
        </w:rPr>
        <w:t xml:space="preserve">Tres ejemplares del “Diario Oficial del Gobierno del Estado de Yucatán” de fechas 24, 25 y 26 de septiembre de 2018, en donde se publican el convenio para la solución de conflictos territoriales intermunicipales celebrado por los ayuntamientos de Mérida y Progreso. </w:t>
      </w:r>
    </w:p>
    <w:p w:rsidR="009D699B" w:rsidRPr="002A74D8" w:rsidRDefault="009D699B" w:rsidP="002A74D8">
      <w:pPr>
        <w:pStyle w:val="Prrafodelista"/>
        <w:ind w:left="142" w:hanging="284"/>
        <w:contextualSpacing/>
        <w:jc w:val="both"/>
        <w:rPr>
          <w:rFonts w:ascii="Arial" w:hAnsi="Arial" w:cs="Arial"/>
          <w:sz w:val="22"/>
          <w:szCs w:val="22"/>
        </w:rPr>
      </w:pPr>
    </w:p>
    <w:p w:rsidR="009D699B" w:rsidRPr="002A74D8" w:rsidRDefault="009D699B" w:rsidP="002A74D8">
      <w:pPr>
        <w:pStyle w:val="Prrafodelista"/>
        <w:numPr>
          <w:ilvl w:val="0"/>
          <w:numId w:val="19"/>
        </w:numPr>
        <w:ind w:left="142" w:hanging="284"/>
        <w:contextualSpacing/>
        <w:jc w:val="both"/>
        <w:rPr>
          <w:rFonts w:ascii="Arial" w:hAnsi="Arial" w:cs="Arial"/>
          <w:sz w:val="22"/>
          <w:szCs w:val="22"/>
        </w:rPr>
      </w:pPr>
      <w:r w:rsidRPr="002A74D8">
        <w:rPr>
          <w:rFonts w:ascii="Arial" w:hAnsi="Arial" w:cs="Arial"/>
          <w:sz w:val="22"/>
          <w:szCs w:val="22"/>
        </w:rPr>
        <w:t xml:space="preserve">Tres ejemplares del periódico de mayor circulación, “Diario de Yucatán” de fechas 26, 27 y 28 de septiembre de 2018, en donde se publican el convenio para la solución de conflictos territoriales intermunicipales celebrado por los ayuntamientos de Mérida y Progreso. </w:t>
      </w:r>
    </w:p>
    <w:p w:rsidR="00FD55CA" w:rsidRPr="002A74D8" w:rsidRDefault="00FD55CA" w:rsidP="002A74D8">
      <w:pPr>
        <w:pStyle w:val="Prrafodelista"/>
        <w:ind w:left="142" w:hanging="284"/>
        <w:contextualSpacing/>
        <w:jc w:val="both"/>
        <w:rPr>
          <w:rFonts w:ascii="Arial" w:hAnsi="Arial" w:cs="Arial"/>
          <w:sz w:val="22"/>
          <w:szCs w:val="22"/>
        </w:rPr>
      </w:pPr>
    </w:p>
    <w:p w:rsidR="009D699B" w:rsidRPr="002A74D8" w:rsidRDefault="009D699B" w:rsidP="002A74D8">
      <w:pPr>
        <w:pStyle w:val="Prrafodelista"/>
        <w:numPr>
          <w:ilvl w:val="0"/>
          <w:numId w:val="19"/>
        </w:numPr>
        <w:ind w:left="142" w:hanging="284"/>
        <w:contextualSpacing/>
        <w:jc w:val="both"/>
        <w:rPr>
          <w:rFonts w:ascii="Arial" w:hAnsi="Arial" w:cs="Arial"/>
          <w:sz w:val="22"/>
          <w:szCs w:val="22"/>
        </w:rPr>
      </w:pPr>
      <w:r w:rsidRPr="002A74D8">
        <w:rPr>
          <w:rFonts w:ascii="Arial" w:hAnsi="Arial" w:cs="Arial"/>
          <w:sz w:val="22"/>
          <w:szCs w:val="22"/>
        </w:rPr>
        <w:t>Adicionalmente se anexa, un ejemplar de la Gaceta Municipal del Ayuntamiento de Mérida de fecha 14 de septiembre de 2018, en donde se publica el convenio para la solución de conflictos territoriales intermunicipales celebrado por los ayuntamientos de Mérida y Progreso.</w:t>
      </w:r>
    </w:p>
    <w:p w:rsidR="00623297" w:rsidRDefault="00623297" w:rsidP="00F2357A">
      <w:pPr>
        <w:spacing w:line="360" w:lineRule="auto"/>
        <w:ind w:right="62" w:firstLine="709"/>
        <w:jc w:val="both"/>
        <w:rPr>
          <w:rFonts w:ascii="Arial" w:hAnsi="Arial" w:cs="Arial"/>
        </w:rPr>
      </w:pPr>
    </w:p>
    <w:p w:rsidR="00A246B6" w:rsidRPr="00F2357A" w:rsidRDefault="00A246B6" w:rsidP="00F2357A">
      <w:pPr>
        <w:spacing w:line="360" w:lineRule="auto"/>
        <w:ind w:right="62" w:firstLine="709"/>
        <w:jc w:val="both"/>
        <w:rPr>
          <w:rFonts w:ascii="Arial" w:hAnsi="Arial" w:cs="Arial"/>
        </w:rPr>
      </w:pPr>
      <w:r w:rsidRPr="00F2357A">
        <w:rPr>
          <w:rFonts w:ascii="Arial" w:hAnsi="Arial" w:cs="Arial"/>
        </w:rPr>
        <w:t xml:space="preserve">La relación de </w:t>
      </w:r>
      <w:r w:rsidR="007B0598" w:rsidRPr="00F2357A">
        <w:rPr>
          <w:rFonts w:ascii="Arial" w:hAnsi="Arial" w:cs="Arial"/>
        </w:rPr>
        <w:t xml:space="preserve">la </w:t>
      </w:r>
      <w:r w:rsidRPr="00F2357A">
        <w:rPr>
          <w:rFonts w:ascii="Arial" w:hAnsi="Arial" w:cs="Arial"/>
        </w:rPr>
        <w:t xml:space="preserve">documentación </w:t>
      </w:r>
      <w:r w:rsidR="00A52957" w:rsidRPr="00F2357A">
        <w:rPr>
          <w:rFonts w:ascii="Arial" w:hAnsi="Arial" w:cs="Arial"/>
        </w:rPr>
        <w:t xml:space="preserve">antes </w:t>
      </w:r>
      <w:r w:rsidRPr="00F2357A">
        <w:rPr>
          <w:rFonts w:ascii="Arial" w:hAnsi="Arial" w:cs="Arial"/>
        </w:rPr>
        <w:t xml:space="preserve">descrita fue presentada </w:t>
      </w:r>
      <w:r w:rsidR="00A52957" w:rsidRPr="00F2357A">
        <w:rPr>
          <w:rFonts w:ascii="Arial" w:hAnsi="Arial" w:cs="Arial"/>
        </w:rPr>
        <w:t xml:space="preserve">con el propósito de acreditar </w:t>
      </w:r>
      <w:r w:rsidR="00BB2996" w:rsidRPr="00F2357A">
        <w:rPr>
          <w:rFonts w:ascii="Arial" w:hAnsi="Arial" w:cs="Arial"/>
        </w:rPr>
        <w:t xml:space="preserve">que </w:t>
      </w:r>
      <w:r w:rsidR="007C6A3E" w:rsidRPr="00F2357A">
        <w:rPr>
          <w:rFonts w:ascii="Arial" w:hAnsi="Arial" w:cs="Arial"/>
        </w:rPr>
        <w:t xml:space="preserve">se </w:t>
      </w:r>
      <w:r w:rsidR="00BB2996" w:rsidRPr="00F2357A">
        <w:rPr>
          <w:rFonts w:ascii="Arial" w:hAnsi="Arial" w:cs="Arial"/>
        </w:rPr>
        <w:t xml:space="preserve">efectúo </w:t>
      </w:r>
      <w:r w:rsidRPr="00F2357A">
        <w:rPr>
          <w:rFonts w:ascii="Arial" w:hAnsi="Arial" w:cs="Arial"/>
        </w:rPr>
        <w:t xml:space="preserve">el procedimiento para la solución de conflictos de límites territoriales intermunicipales mediante convenio, </w:t>
      </w:r>
      <w:r w:rsidR="007C6A3E" w:rsidRPr="00F2357A">
        <w:rPr>
          <w:rFonts w:ascii="Arial" w:hAnsi="Arial" w:cs="Arial"/>
        </w:rPr>
        <w:t xml:space="preserve">de conformidad con lo </w:t>
      </w:r>
      <w:r w:rsidRPr="00F2357A">
        <w:rPr>
          <w:rFonts w:ascii="Arial" w:hAnsi="Arial" w:cs="Arial"/>
        </w:rPr>
        <w:t>previsto en el título segundo de la Ley para la Solución de Conflictos de Límites Territoriales Intermunicipales del Estado de Yucatán.</w:t>
      </w:r>
      <w:r w:rsidR="00011F77" w:rsidRPr="00F2357A">
        <w:rPr>
          <w:rFonts w:ascii="Arial" w:hAnsi="Arial" w:cs="Arial"/>
        </w:rPr>
        <w:t xml:space="preserve"> Por tanto, </w:t>
      </w:r>
      <w:r w:rsidR="00C8251C">
        <w:rPr>
          <w:rFonts w:ascii="Arial" w:hAnsi="Arial" w:cs="Arial"/>
        </w:rPr>
        <w:t xml:space="preserve">es que se solicita </w:t>
      </w:r>
      <w:r w:rsidR="00011F77" w:rsidRPr="00F2357A">
        <w:rPr>
          <w:rFonts w:ascii="Arial" w:hAnsi="Arial" w:cs="Arial"/>
        </w:rPr>
        <w:t>a este H. Congreso continúe c</w:t>
      </w:r>
      <w:r w:rsidR="00D445D4">
        <w:rPr>
          <w:rFonts w:ascii="Arial" w:hAnsi="Arial" w:cs="Arial"/>
        </w:rPr>
        <w:t>on el procedimiento para efecto</w:t>
      </w:r>
      <w:r w:rsidR="00011F77" w:rsidRPr="00F2357A">
        <w:rPr>
          <w:rFonts w:ascii="Arial" w:hAnsi="Arial" w:cs="Arial"/>
        </w:rPr>
        <w:t xml:space="preserve"> de aprobar y darle validez a los términos acordados </w:t>
      </w:r>
      <w:r w:rsidR="00A3726E" w:rsidRPr="00F2357A">
        <w:rPr>
          <w:rFonts w:ascii="Arial" w:hAnsi="Arial" w:cs="Arial"/>
        </w:rPr>
        <w:t xml:space="preserve">en el convenio celebrado por </w:t>
      </w:r>
      <w:r w:rsidR="00011F77" w:rsidRPr="00F2357A">
        <w:rPr>
          <w:rFonts w:ascii="Arial" w:hAnsi="Arial" w:cs="Arial"/>
        </w:rPr>
        <w:t xml:space="preserve">ambos municipios. </w:t>
      </w:r>
    </w:p>
    <w:p w:rsidR="00A246B6" w:rsidRPr="00F2357A" w:rsidRDefault="00A246B6" w:rsidP="00F2357A">
      <w:pPr>
        <w:spacing w:line="360" w:lineRule="auto"/>
        <w:ind w:right="62" w:firstLine="709"/>
        <w:jc w:val="both"/>
        <w:rPr>
          <w:rFonts w:ascii="Arial" w:hAnsi="Arial" w:cs="Arial"/>
        </w:rPr>
      </w:pPr>
    </w:p>
    <w:p w:rsidR="00E64FFE" w:rsidRPr="00F2357A" w:rsidRDefault="00E02546" w:rsidP="00F2357A">
      <w:pPr>
        <w:spacing w:line="360" w:lineRule="auto"/>
        <w:ind w:right="62" w:firstLine="709"/>
        <w:jc w:val="both"/>
        <w:rPr>
          <w:rFonts w:ascii="Arial" w:hAnsi="Arial" w:cs="Arial"/>
        </w:rPr>
      </w:pPr>
      <w:r w:rsidRPr="00F2357A">
        <w:rPr>
          <w:rFonts w:ascii="Arial" w:hAnsi="Arial" w:cs="Arial"/>
          <w:b/>
        </w:rPr>
        <w:t>TERCERO</w:t>
      </w:r>
      <w:r w:rsidR="00B67EDB" w:rsidRPr="00F2357A">
        <w:rPr>
          <w:rFonts w:ascii="Arial" w:hAnsi="Arial" w:cs="Arial"/>
          <w:b/>
        </w:rPr>
        <w:t xml:space="preserve">. </w:t>
      </w:r>
      <w:r w:rsidR="00E64FFE" w:rsidRPr="00F2357A">
        <w:rPr>
          <w:rFonts w:ascii="Arial" w:hAnsi="Arial" w:cs="Arial"/>
        </w:rPr>
        <w:t xml:space="preserve">Como se ha mencionado con anterioridad, en </w:t>
      </w:r>
      <w:r w:rsidR="003C6735" w:rsidRPr="00F2357A">
        <w:rPr>
          <w:rFonts w:ascii="Arial" w:hAnsi="Arial" w:cs="Arial"/>
        </w:rPr>
        <w:t>s</w:t>
      </w:r>
      <w:r w:rsidR="00E64FFE" w:rsidRPr="00F2357A">
        <w:rPr>
          <w:rFonts w:ascii="Arial" w:hAnsi="Arial" w:cs="Arial"/>
        </w:rPr>
        <w:t xml:space="preserve">esión </w:t>
      </w:r>
      <w:r w:rsidR="003C6735" w:rsidRPr="00F2357A">
        <w:rPr>
          <w:rFonts w:ascii="Arial" w:hAnsi="Arial" w:cs="Arial"/>
        </w:rPr>
        <w:t>o</w:t>
      </w:r>
      <w:r w:rsidR="00E64FFE" w:rsidRPr="00F2357A">
        <w:rPr>
          <w:rFonts w:ascii="Arial" w:hAnsi="Arial" w:cs="Arial"/>
        </w:rPr>
        <w:t xml:space="preserve">rdinaria de </w:t>
      </w:r>
      <w:r w:rsidR="003C6735" w:rsidRPr="00F2357A">
        <w:rPr>
          <w:rFonts w:ascii="Arial" w:hAnsi="Arial" w:cs="Arial"/>
        </w:rPr>
        <w:t>p</w:t>
      </w:r>
      <w:r w:rsidR="00E64FFE" w:rsidRPr="00F2357A">
        <w:rPr>
          <w:rFonts w:ascii="Arial" w:hAnsi="Arial" w:cs="Arial"/>
        </w:rPr>
        <w:t>len</w:t>
      </w:r>
      <w:r w:rsidR="00091FB7">
        <w:rPr>
          <w:rFonts w:ascii="Arial" w:hAnsi="Arial" w:cs="Arial"/>
        </w:rPr>
        <w:t xml:space="preserve">o de </w:t>
      </w:r>
      <w:r w:rsidR="00A74271">
        <w:rPr>
          <w:rFonts w:ascii="Arial" w:hAnsi="Arial" w:cs="Arial"/>
        </w:rPr>
        <w:t>este H. Congreso de fecha 2</w:t>
      </w:r>
      <w:r w:rsidR="00E64FFE" w:rsidRPr="00F2357A">
        <w:rPr>
          <w:rFonts w:ascii="Arial" w:hAnsi="Arial" w:cs="Arial"/>
        </w:rPr>
        <w:t xml:space="preserve"> de </w:t>
      </w:r>
      <w:r w:rsidR="00A74271">
        <w:rPr>
          <w:rFonts w:ascii="Arial" w:hAnsi="Arial" w:cs="Arial"/>
        </w:rPr>
        <w:t xml:space="preserve">octubre </w:t>
      </w:r>
      <w:r w:rsidR="004B5DA0">
        <w:rPr>
          <w:rFonts w:ascii="Arial" w:hAnsi="Arial" w:cs="Arial"/>
        </w:rPr>
        <w:t>de 2019</w:t>
      </w:r>
      <w:r w:rsidR="00E64FFE" w:rsidRPr="00F2357A">
        <w:rPr>
          <w:rFonts w:ascii="Arial" w:hAnsi="Arial" w:cs="Arial"/>
        </w:rPr>
        <w:t xml:space="preserve">, se turnó </w:t>
      </w:r>
      <w:r w:rsidR="002B7ACB" w:rsidRPr="00F2357A">
        <w:rPr>
          <w:rFonts w:ascii="Arial" w:hAnsi="Arial" w:cs="Arial"/>
        </w:rPr>
        <w:t xml:space="preserve">a esta Comisión Permanente de Puntos Constitucionales y Gobernación, </w:t>
      </w:r>
      <w:r w:rsidR="00D261CE" w:rsidRPr="00F2357A">
        <w:rPr>
          <w:rFonts w:ascii="Arial" w:hAnsi="Arial" w:cs="Arial"/>
        </w:rPr>
        <w:t xml:space="preserve">el oficio por el que se solicita al Congreso del Estado </w:t>
      </w:r>
      <w:r w:rsidR="00F930C6" w:rsidRPr="00F2357A">
        <w:rPr>
          <w:rFonts w:ascii="Arial" w:hAnsi="Arial" w:cs="Arial"/>
        </w:rPr>
        <w:t>continúe con e</w:t>
      </w:r>
      <w:r w:rsidR="00D261CE" w:rsidRPr="00F2357A">
        <w:rPr>
          <w:rFonts w:ascii="Arial" w:hAnsi="Arial" w:cs="Arial"/>
        </w:rPr>
        <w:t xml:space="preserve">l procedimiento para la solución de conflictos de límites territoriales intermunicipales mediante convenio, anexando al mismo toda la documentación que respaldan dicho procedimiento, </w:t>
      </w:r>
      <w:r w:rsidR="00E64FFE" w:rsidRPr="00F2357A">
        <w:rPr>
          <w:rFonts w:ascii="Arial" w:hAnsi="Arial" w:cs="Arial"/>
        </w:rPr>
        <w:t>mism</w:t>
      </w:r>
      <w:r w:rsidR="00D261CE" w:rsidRPr="00F2357A">
        <w:rPr>
          <w:rFonts w:ascii="Arial" w:hAnsi="Arial" w:cs="Arial"/>
        </w:rPr>
        <w:t>o que fue distribuido</w:t>
      </w:r>
      <w:r w:rsidR="00E64FFE" w:rsidRPr="00F2357A">
        <w:rPr>
          <w:rFonts w:ascii="Arial" w:hAnsi="Arial" w:cs="Arial"/>
        </w:rPr>
        <w:t xml:space="preserve"> </w:t>
      </w:r>
      <w:r w:rsidR="00E95599">
        <w:rPr>
          <w:rFonts w:ascii="Arial" w:hAnsi="Arial" w:cs="Arial"/>
        </w:rPr>
        <w:t xml:space="preserve">a todos los integrantes de esta comisión </w:t>
      </w:r>
      <w:r w:rsidR="00E64FFE" w:rsidRPr="00F2357A">
        <w:rPr>
          <w:rFonts w:ascii="Arial" w:hAnsi="Arial" w:cs="Arial"/>
        </w:rPr>
        <w:t>para su análisis, estudio y dictamen respectivo.</w:t>
      </w:r>
    </w:p>
    <w:p w:rsidR="00E64FFE" w:rsidRPr="00F2357A" w:rsidRDefault="00E64FFE" w:rsidP="00F2357A">
      <w:pPr>
        <w:spacing w:line="360" w:lineRule="auto"/>
        <w:ind w:right="62" w:firstLine="709"/>
        <w:jc w:val="both"/>
        <w:rPr>
          <w:rFonts w:ascii="Arial" w:hAnsi="Arial" w:cs="Arial"/>
        </w:rPr>
      </w:pPr>
    </w:p>
    <w:p w:rsidR="004B7C2A" w:rsidRPr="00F2357A" w:rsidRDefault="004873B2" w:rsidP="00F2357A">
      <w:pPr>
        <w:spacing w:line="360" w:lineRule="auto"/>
        <w:ind w:right="62" w:firstLine="709"/>
        <w:jc w:val="both"/>
        <w:rPr>
          <w:rFonts w:ascii="Arial" w:hAnsi="Arial" w:cs="Arial"/>
        </w:rPr>
      </w:pPr>
      <w:r w:rsidRPr="00F2357A">
        <w:rPr>
          <w:rFonts w:ascii="Arial" w:hAnsi="Arial" w:cs="Arial"/>
        </w:rPr>
        <w:t>C</w:t>
      </w:r>
      <w:r w:rsidR="00E64FFE" w:rsidRPr="00F2357A">
        <w:rPr>
          <w:rFonts w:ascii="Arial" w:hAnsi="Arial" w:cs="Arial"/>
        </w:rPr>
        <w:t>on base en los antecedentes antes mencionados, los</w:t>
      </w:r>
      <w:r w:rsidR="000717FE">
        <w:rPr>
          <w:rFonts w:ascii="Arial" w:hAnsi="Arial" w:cs="Arial"/>
        </w:rPr>
        <w:t xml:space="preserve"> diputados integrantes de esta comisión p</w:t>
      </w:r>
      <w:r w:rsidR="00E64FFE" w:rsidRPr="00F2357A">
        <w:rPr>
          <w:rFonts w:ascii="Arial" w:hAnsi="Arial" w:cs="Arial"/>
        </w:rPr>
        <w:t>ermanente, realizamos las siguientes,</w:t>
      </w:r>
    </w:p>
    <w:p w:rsidR="00052129" w:rsidRPr="00F2357A" w:rsidRDefault="00052129" w:rsidP="00F2357A">
      <w:pPr>
        <w:spacing w:line="360" w:lineRule="auto"/>
        <w:ind w:firstLine="425"/>
        <w:jc w:val="center"/>
        <w:rPr>
          <w:rFonts w:ascii="Arial" w:hAnsi="Arial" w:cs="Arial"/>
          <w:b/>
          <w:color w:val="000000"/>
        </w:rPr>
      </w:pPr>
    </w:p>
    <w:p w:rsidR="00052129" w:rsidRPr="00F2357A" w:rsidRDefault="00052129" w:rsidP="00F2357A">
      <w:pPr>
        <w:spacing w:line="360" w:lineRule="auto"/>
        <w:jc w:val="center"/>
        <w:rPr>
          <w:rFonts w:ascii="Arial" w:hAnsi="Arial" w:cs="Arial"/>
          <w:b/>
          <w:color w:val="000000"/>
        </w:rPr>
      </w:pPr>
      <w:r w:rsidRPr="00F2357A">
        <w:rPr>
          <w:rFonts w:ascii="Arial" w:hAnsi="Arial" w:cs="Arial"/>
          <w:b/>
          <w:color w:val="000000"/>
        </w:rPr>
        <w:t>C</w:t>
      </w:r>
      <w:r w:rsidR="00AC73A7" w:rsidRPr="00F2357A">
        <w:rPr>
          <w:rFonts w:ascii="Arial" w:hAnsi="Arial" w:cs="Arial"/>
          <w:b/>
          <w:color w:val="000000"/>
        </w:rPr>
        <w:t xml:space="preserve"> </w:t>
      </w:r>
      <w:r w:rsidRPr="00F2357A">
        <w:rPr>
          <w:rFonts w:ascii="Arial" w:hAnsi="Arial" w:cs="Arial"/>
          <w:b/>
          <w:color w:val="000000"/>
        </w:rPr>
        <w:t>O</w:t>
      </w:r>
      <w:r w:rsidR="00AC73A7" w:rsidRPr="00F2357A">
        <w:rPr>
          <w:rFonts w:ascii="Arial" w:hAnsi="Arial" w:cs="Arial"/>
          <w:b/>
          <w:color w:val="000000"/>
        </w:rPr>
        <w:t xml:space="preserve"> </w:t>
      </w:r>
      <w:r w:rsidRPr="00F2357A">
        <w:rPr>
          <w:rFonts w:ascii="Arial" w:hAnsi="Arial" w:cs="Arial"/>
          <w:b/>
          <w:color w:val="000000"/>
        </w:rPr>
        <w:t>N</w:t>
      </w:r>
      <w:r w:rsidR="00AC73A7" w:rsidRPr="00F2357A">
        <w:rPr>
          <w:rFonts w:ascii="Arial" w:hAnsi="Arial" w:cs="Arial"/>
          <w:b/>
          <w:color w:val="000000"/>
        </w:rPr>
        <w:t xml:space="preserve"> </w:t>
      </w:r>
      <w:r w:rsidRPr="00F2357A">
        <w:rPr>
          <w:rFonts w:ascii="Arial" w:hAnsi="Arial" w:cs="Arial"/>
          <w:b/>
          <w:color w:val="000000"/>
        </w:rPr>
        <w:t>S</w:t>
      </w:r>
      <w:r w:rsidR="00AC73A7" w:rsidRPr="00F2357A">
        <w:rPr>
          <w:rFonts w:ascii="Arial" w:hAnsi="Arial" w:cs="Arial"/>
          <w:b/>
          <w:color w:val="000000"/>
        </w:rPr>
        <w:t xml:space="preserve"> </w:t>
      </w:r>
      <w:r w:rsidRPr="00F2357A">
        <w:rPr>
          <w:rFonts w:ascii="Arial" w:hAnsi="Arial" w:cs="Arial"/>
          <w:b/>
          <w:color w:val="000000"/>
        </w:rPr>
        <w:t>I</w:t>
      </w:r>
      <w:r w:rsidR="00AC73A7" w:rsidRPr="00F2357A">
        <w:rPr>
          <w:rFonts w:ascii="Arial" w:hAnsi="Arial" w:cs="Arial"/>
          <w:b/>
          <w:color w:val="000000"/>
        </w:rPr>
        <w:t xml:space="preserve"> </w:t>
      </w:r>
      <w:r w:rsidRPr="00F2357A">
        <w:rPr>
          <w:rFonts w:ascii="Arial" w:hAnsi="Arial" w:cs="Arial"/>
          <w:b/>
          <w:color w:val="000000"/>
        </w:rPr>
        <w:t>D</w:t>
      </w:r>
      <w:r w:rsidR="00AC73A7" w:rsidRPr="00F2357A">
        <w:rPr>
          <w:rFonts w:ascii="Arial" w:hAnsi="Arial" w:cs="Arial"/>
          <w:b/>
          <w:color w:val="000000"/>
        </w:rPr>
        <w:t xml:space="preserve"> </w:t>
      </w:r>
      <w:r w:rsidRPr="00F2357A">
        <w:rPr>
          <w:rFonts w:ascii="Arial" w:hAnsi="Arial" w:cs="Arial"/>
          <w:b/>
          <w:color w:val="000000"/>
        </w:rPr>
        <w:t>E</w:t>
      </w:r>
      <w:r w:rsidR="00AC73A7" w:rsidRPr="00F2357A">
        <w:rPr>
          <w:rFonts w:ascii="Arial" w:hAnsi="Arial" w:cs="Arial"/>
          <w:b/>
          <w:color w:val="000000"/>
        </w:rPr>
        <w:t xml:space="preserve"> </w:t>
      </w:r>
      <w:r w:rsidRPr="00F2357A">
        <w:rPr>
          <w:rFonts w:ascii="Arial" w:hAnsi="Arial" w:cs="Arial"/>
          <w:b/>
          <w:color w:val="000000"/>
        </w:rPr>
        <w:t>R</w:t>
      </w:r>
      <w:r w:rsidR="00AC73A7" w:rsidRPr="00F2357A">
        <w:rPr>
          <w:rFonts w:ascii="Arial" w:hAnsi="Arial" w:cs="Arial"/>
          <w:b/>
          <w:color w:val="000000"/>
        </w:rPr>
        <w:t xml:space="preserve"> </w:t>
      </w:r>
      <w:r w:rsidRPr="00F2357A">
        <w:rPr>
          <w:rFonts w:ascii="Arial" w:hAnsi="Arial" w:cs="Arial"/>
          <w:b/>
          <w:color w:val="000000"/>
        </w:rPr>
        <w:t>A</w:t>
      </w:r>
      <w:r w:rsidR="00AC73A7" w:rsidRPr="00F2357A">
        <w:rPr>
          <w:rFonts w:ascii="Arial" w:hAnsi="Arial" w:cs="Arial"/>
          <w:b/>
          <w:color w:val="000000"/>
        </w:rPr>
        <w:t xml:space="preserve"> </w:t>
      </w:r>
      <w:r w:rsidRPr="00F2357A">
        <w:rPr>
          <w:rFonts w:ascii="Arial" w:hAnsi="Arial" w:cs="Arial"/>
          <w:b/>
          <w:color w:val="000000"/>
        </w:rPr>
        <w:t>C</w:t>
      </w:r>
      <w:r w:rsidR="00AC73A7" w:rsidRPr="00F2357A">
        <w:rPr>
          <w:rFonts w:ascii="Arial" w:hAnsi="Arial" w:cs="Arial"/>
          <w:b/>
          <w:color w:val="000000"/>
        </w:rPr>
        <w:t xml:space="preserve"> </w:t>
      </w:r>
      <w:r w:rsidRPr="00F2357A">
        <w:rPr>
          <w:rFonts w:ascii="Arial" w:hAnsi="Arial" w:cs="Arial"/>
          <w:b/>
          <w:color w:val="000000"/>
        </w:rPr>
        <w:t>I</w:t>
      </w:r>
      <w:r w:rsidR="00AC73A7" w:rsidRPr="00F2357A">
        <w:rPr>
          <w:rFonts w:ascii="Arial" w:hAnsi="Arial" w:cs="Arial"/>
          <w:b/>
          <w:color w:val="000000"/>
        </w:rPr>
        <w:t xml:space="preserve"> </w:t>
      </w:r>
      <w:r w:rsidRPr="00F2357A">
        <w:rPr>
          <w:rFonts w:ascii="Arial" w:hAnsi="Arial" w:cs="Arial"/>
          <w:b/>
          <w:color w:val="000000"/>
        </w:rPr>
        <w:t>O</w:t>
      </w:r>
      <w:r w:rsidR="00AC73A7" w:rsidRPr="00F2357A">
        <w:rPr>
          <w:rFonts w:ascii="Arial" w:hAnsi="Arial" w:cs="Arial"/>
          <w:b/>
          <w:color w:val="000000"/>
        </w:rPr>
        <w:t xml:space="preserve"> </w:t>
      </w:r>
      <w:r w:rsidRPr="00F2357A">
        <w:rPr>
          <w:rFonts w:ascii="Arial" w:hAnsi="Arial" w:cs="Arial"/>
          <w:b/>
          <w:color w:val="000000"/>
        </w:rPr>
        <w:t>N</w:t>
      </w:r>
      <w:r w:rsidR="00AC73A7" w:rsidRPr="00F2357A">
        <w:rPr>
          <w:rFonts w:ascii="Arial" w:hAnsi="Arial" w:cs="Arial"/>
          <w:b/>
          <w:color w:val="000000"/>
        </w:rPr>
        <w:t xml:space="preserve"> </w:t>
      </w:r>
      <w:r w:rsidRPr="00F2357A">
        <w:rPr>
          <w:rFonts w:ascii="Arial" w:hAnsi="Arial" w:cs="Arial"/>
          <w:b/>
          <w:color w:val="000000"/>
        </w:rPr>
        <w:t>E</w:t>
      </w:r>
      <w:r w:rsidR="00AC73A7" w:rsidRPr="00F2357A">
        <w:rPr>
          <w:rFonts w:ascii="Arial" w:hAnsi="Arial" w:cs="Arial"/>
          <w:b/>
          <w:color w:val="000000"/>
        </w:rPr>
        <w:t xml:space="preserve"> </w:t>
      </w:r>
      <w:r w:rsidRPr="00F2357A">
        <w:rPr>
          <w:rFonts w:ascii="Arial" w:hAnsi="Arial" w:cs="Arial"/>
          <w:b/>
          <w:color w:val="000000"/>
        </w:rPr>
        <w:t>S:</w:t>
      </w:r>
    </w:p>
    <w:p w:rsidR="00052129" w:rsidRPr="00F2357A" w:rsidRDefault="00052129" w:rsidP="00F2357A">
      <w:pPr>
        <w:spacing w:line="360" w:lineRule="auto"/>
        <w:ind w:firstLine="425"/>
        <w:jc w:val="center"/>
        <w:rPr>
          <w:rFonts w:ascii="Arial" w:hAnsi="Arial" w:cs="Arial"/>
          <w:b/>
          <w:color w:val="000000"/>
        </w:rPr>
      </w:pPr>
    </w:p>
    <w:p w:rsidR="00DA23D9" w:rsidRPr="00F2357A" w:rsidRDefault="00DA23D9" w:rsidP="00F2357A">
      <w:pPr>
        <w:autoSpaceDN w:val="0"/>
        <w:adjustRightInd w:val="0"/>
        <w:spacing w:line="360" w:lineRule="auto"/>
        <w:ind w:firstLine="709"/>
        <w:jc w:val="both"/>
        <w:rPr>
          <w:rFonts w:ascii="Arial" w:hAnsi="Arial" w:cs="Arial"/>
        </w:rPr>
      </w:pPr>
      <w:r w:rsidRPr="00F2357A">
        <w:rPr>
          <w:rFonts w:ascii="Arial" w:hAnsi="Arial" w:cs="Arial"/>
          <w:b/>
        </w:rPr>
        <w:t xml:space="preserve">PRIMERA. </w:t>
      </w:r>
      <w:r w:rsidR="007C2297" w:rsidRPr="00F2357A">
        <w:rPr>
          <w:rFonts w:ascii="Arial" w:hAnsi="Arial" w:cs="Arial"/>
        </w:rPr>
        <w:t>El asunto que se nos plantea,</w:t>
      </w:r>
      <w:r w:rsidR="007C2297" w:rsidRPr="00F2357A">
        <w:rPr>
          <w:rFonts w:ascii="Arial" w:hAnsi="Arial" w:cs="Arial"/>
          <w:b/>
        </w:rPr>
        <w:t xml:space="preserve"> </w:t>
      </w:r>
      <w:r w:rsidRPr="00F2357A">
        <w:rPr>
          <w:rFonts w:ascii="Arial" w:hAnsi="Arial" w:cs="Arial"/>
          <w:iCs/>
        </w:rPr>
        <w:t xml:space="preserve">tiene sustento normativo en </w:t>
      </w:r>
      <w:r w:rsidRPr="00F2357A">
        <w:rPr>
          <w:rFonts w:ascii="Arial" w:hAnsi="Arial" w:cs="Arial"/>
        </w:rPr>
        <w:t xml:space="preserve">lo dispuesto en los artículos </w:t>
      </w:r>
      <w:r w:rsidR="00AD08D5" w:rsidRPr="00F2357A">
        <w:rPr>
          <w:rFonts w:ascii="Arial" w:hAnsi="Arial" w:cs="Arial"/>
        </w:rPr>
        <w:t>1, 2, 3 fracción I,</w:t>
      </w:r>
      <w:r w:rsidR="008C6F32" w:rsidRPr="00F2357A">
        <w:rPr>
          <w:rFonts w:ascii="Arial" w:hAnsi="Arial" w:cs="Arial"/>
        </w:rPr>
        <w:t xml:space="preserve"> </w:t>
      </w:r>
      <w:r w:rsidR="00270550" w:rsidRPr="00F2357A">
        <w:rPr>
          <w:rFonts w:ascii="Arial" w:hAnsi="Arial" w:cs="Arial"/>
        </w:rPr>
        <w:t xml:space="preserve">14, 15, 16, 17, 18 y 19 de </w:t>
      </w:r>
      <w:r w:rsidRPr="00F2357A">
        <w:rPr>
          <w:rFonts w:ascii="Arial" w:hAnsi="Arial" w:cs="Arial"/>
        </w:rPr>
        <w:t xml:space="preserve">la Ley </w:t>
      </w:r>
      <w:r w:rsidR="00270550" w:rsidRPr="00F2357A">
        <w:rPr>
          <w:rFonts w:ascii="Arial" w:hAnsi="Arial" w:cs="Arial"/>
        </w:rPr>
        <w:t xml:space="preserve">para la Solución de Conflictos de Límites Territoriales Intermunicipales del Estado de Yucatán, </w:t>
      </w:r>
      <w:r w:rsidRPr="00F2357A">
        <w:rPr>
          <w:rFonts w:ascii="Arial" w:hAnsi="Arial" w:cs="Arial"/>
        </w:rPr>
        <w:t xml:space="preserve">toda vez que </w:t>
      </w:r>
      <w:r w:rsidR="00270550" w:rsidRPr="00F2357A">
        <w:rPr>
          <w:rFonts w:ascii="Arial" w:hAnsi="Arial" w:cs="Arial"/>
        </w:rPr>
        <w:t xml:space="preserve">en </w:t>
      </w:r>
      <w:r w:rsidRPr="00F2357A">
        <w:rPr>
          <w:rFonts w:ascii="Arial" w:hAnsi="Arial" w:cs="Arial"/>
        </w:rPr>
        <w:t xml:space="preserve">dichas disposiciones </w:t>
      </w:r>
      <w:r w:rsidR="009E2E97" w:rsidRPr="00F2357A">
        <w:rPr>
          <w:rFonts w:ascii="Arial" w:hAnsi="Arial" w:cs="Arial"/>
        </w:rPr>
        <w:t>se prevé que los municipios pueden acordar entre sí, por convenio, sus respectivos límites territoriales, los cuales deberá</w:t>
      </w:r>
      <w:r w:rsidR="006A5B8D">
        <w:rPr>
          <w:rFonts w:ascii="Arial" w:hAnsi="Arial" w:cs="Arial"/>
        </w:rPr>
        <w:t>n ser aprobados por el C</w:t>
      </w:r>
      <w:r w:rsidR="009E2E97" w:rsidRPr="00F2357A">
        <w:rPr>
          <w:rFonts w:ascii="Arial" w:hAnsi="Arial" w:cs="Arial"/>
        </w:rPr>
        <w:t>ongreso</w:t>
      </w:r>
      <w:r w:rsidR="00F83251" w:rsidRPr="00F2357A">
        <w:rPr>
          <w:rFonts w:ascii="Arial" w:hAnsi="Arial" w:cs="Arial"/>
        </w:rPr>
        <w:t>, de conformidad con el procedimiento previsto en la misma ley</w:t>
      </w:r>
      <w:r w:rsidR="009E2E97" w:rsidRPr="00F2357A">
        <w:rPr>
          <w:rFonts w:ascii="Arial" w:hAnsi="Arial" w:cs="Arial"/>
        </w:rPr>
        <w:t xml:space="preserve">. </w:t>
      </w:r>
    </w:p>
    <w:p w:rsidR="009E2E97" w:rsidRPr="00F2357A" w:rsidRDefault="009E2E97" w:rsidP="00F2357A">
      <w:pPr>
        <w:autoSpaceDN w:val="0"/>
        <w:adjustRightInd w:val="0"/>
        <w:spacing w:line="360" w:lineRule="auto"/>
        <w:ind w:firstLine="709"/>
        <w:jc w:val="both"/>
        <w:rPr>
          <w:rFonts w:ascii="Arial" w:hAnsi="Arial" w:cs="Arial"/>
          <w:iCs/>
          <w:highlight w:val="yellow"/>
        </w:rPr>
      </w:pPr>
    </w:p>
    <w:p w:rsidR="000C3D72" w:rsidRPr="00F2357A" w:rsidRDefault="00DA23D9" w:rsidP="00F2357A">
      <w:pPr>
        <w:autoSpaceDN w:val="0"/>
        <w:adjustRightInd w:val="0"/>
        <w:spacing w:line="360" w:lineRule="auto"/>
        <w:ind w:firstLine="709"/>
        <w:jc w:val="both"/>
        <w:rPr>
          <w:rFonts w:ascii="Arial" w:hAnsi="Arial" w:cs="Arial"/>
          <w:bCs/>
        </w:rPr>
      </w:pPr>
      <w:r w:rsidRPr="00F2357A">
        <w:rPr>
          <w:rFonts w:ascii="Arial" w:hAnsi="Arial" w:cs="Arial"/>
          <w:color w:val="000000"/>
        </w:rPr>
        <w:t xml:space="preserve">Asimismo, esta </w:t>
      </w:r>
      <w:r w:rsidR="0004651A" w:rsidRPr="00F2357A">
        <w:rPr>
          <w:rFonts w:ascii="Arial" w:hAnsi="Arial" w:cs="Arial"/>
          <w:color w:val="000000"/>
        </w:rPr>
        <w:t>c</w:t>
      </w:r>
      <w:r w:rsidRPr="00F2357A">
        <w:rPr>
          <w:rFonts w:ascii="Arial" w:hAnsi="Arial" w:cs="Arial"/>
          <w:color w:val="000000"/>
        </w:rPr>
        <w:t xml:space="preserve">omisión </w:t>
      </w:r>
      <w:r w:rsidR="0004651A" w:rsidRPr="00F2357A">
        <w:rPr>
          <w:rFonts w:ascii="Arial" w:hAnsi="Arial" w:cs="Arial"/>
          <w:color w:val="000000"/>
        </w:rPr>
        <w:t>l</w:t>
      </w:r>
      <w:r w:rsidRPr="00F2357A">
        <w:rPr>
          <w:rFonts w:ascii="Arial" w:hAnsi="Arial" w:cs="Arial"/>
          <w:color w:val="000000"/>
        </w:rPr>
        <w:t>egislativa e</w:t>
      </w:r>
      <w:r w:rsidR="00DF796E" w:rsidRPr="00F2357A">
        <w:rPr>
          <w:rFonts w:ascii="Arial" w:hAnsi="Arial" w:cs="Arial"/>
          <w:color w:val="000000"/>
        </w:rPr>
        <w:t xml:space="preserve">s competente para dictaminar el </w:t>
      </w:r>
      <w:r w:rsidRPr="00F2357A">
        <w:rPr>
          <w:rFonts w:ascii="Arial" w:hAnsi="Arial" w:cs="Arial"/>
          <w:color w:val="000000"/>
        </w:rPr>
        <w:t xml:space="preserve">presente asunto, conforme </w:t>
      </w:r>
      <w:r w:rsidR="00724C6E" w:rsidRPr="00F2357A">
        <w:rPr>
          <w:rFonts w:ascii="Arial" w:hAnsi="Arial" w:cs="Arial"/>
          <w:color w:val="000000"/>
        </w:rPr>
        <w:t>con lo dispuesto en e</w:t>
      </w:r>
      <w:r w:rsidRPr="00F2357A">
        <w:rPr>
          <w:rFonts w:ascii="Arial" w:hAnsi="Arial" w:cs="Arial"/>
          <w:color w:val="000000"/>
        </w:rPr>
        <w:t>l</w:t>
      </w:r>
      <w:r w:rsidR="00E61652" w:rsidRPr="00F2357A">
        <w:rPr>
          <w:rFonts w:ascii="Arial" w:hAnsi="Arial" w:cs="Arial"/>
          <w:color w:val="000000"/>
        </w:rPr>
        <w:t xml:space="preserve"> artículo 43 fracción I inciso g</w:t>
      </w:r>
      <w:r w:rsidRPr="00F2357A">
        <w:rPr>
          <w:rFonts w:ascii="Arial" w:hAnsi="Arial" w:cs="Arial"/>
          <w:color w:val="000000"/>
        </w:rPr>
        <w:t>) de la Ley de Gobierno del Poder Legislativo del Estado de Yucatán, en virtud de que nos</w:t>
      </w:r>
      <w:r w:rsidR="00E61652" w:rsidRPr="00F2357A">
        <w:rPr>
          <w:rFonts w:ascii="Arial" w:hAnsi="Arial" w:cs="Arial"/>
          <w:color w:val="000000"/>
        </w:rPr>
        <w:t xml:space="preserve"> encontramos en presencia de un asunto relativo a los límites territorial</w:t>
      </w:r>
      <w:r w:rsidR="00F4027F">
        <w:rPr>
          <w:rFonts w:ascii="Arial" w:hAnsi="Arial" w:cs="Arial"/>
          <w:color w:val="000000"/>
        </w:rPr>
        <w:t xml:space="preserve">es entre los municipios de Mérida y </w:t>
      </w:r>
      <w:r w:rsidR="00D974C9">
        <w:rPr>
          <w:rFonts w:ascii="Arial" w:hAnsi="Arial" w:cs="Arial"/>
          <w:color w:val="000000"/>
        </w:rPr>
        <w:t>Progreso</w:t>
      </w:r>
      <w:r w:rsidRPr="00F2357A">
        <w:rPr>
          <w:rFonts w:ascii="Arial" w:hAnsi="Arial" w:cs="Arial"/>
          <w:bCs/>
        </w:rPr>
        <w:t xml:space="preserve">. </w:t>
      </w:r>
    </w:p>
    <w:p w:rsidR="000C3D72" w:rsidRPr="00F2357A" w:rsidRDefault="000C3D72" w:rsidP="00F2357A">
      <w:pPr>
        <w:autoSpaceDN w:val="0"/>
        <w:adjustRightInd w:val="0"/>
        <w:spacing w:line="360" w:lineRule="auto"/>
        <w:ind w:firstLine="709"/>
        <w:jc w:val="both"/>
        <w:rPr>
          <w:rFonts w:ascii="Arial" w:hAnsi="Arial" w:cs="Arial"/>
          <w:bCs/>
        </w:rPr>
      </w:pPr>
    </w:p>
    <w:p w:rsidR="000C3D72" w:rsidRPr="00F2357A" w:rsidRDefault="00A03DFC" w:rsidP="00F2357A">
      <w:pPr>
        <w:autoSpaceDN w:val="0"/>
        <w:adjustRightInd w:val="0"/>
        <w:spacing w:line="360" w:lineRule="auto"/>
        <w:ind w:firstLine="709"/>
        <w:jc w:val="both"/>
        <w:rPr>
          <w:rFonts w:ascii="Arial" w:hAnsi="Arial" w:cs="Arial"/>
          <w:bCs/>
        </w:rPr>
      </w:pPr>
      <w:r w:rsidRPr="00F2357A">
        <w:rPr>
          <w:rFonts w:ascii="Arial" w:hAnsi="Arial" w:cs="Arial"/>
          <w:b/>
        </w:rPr>
        <w:t>SEGUNDA</w:t>
      </w:r>
      <w:r w:rsidR="003A7E8A" w:rsidRPr="00F2357A">
        <w:rPr>
          <w:rFonts w:ascii="Arial" w:hAnsi="Arial" w:cs="Arial"/>
          <w:b/>
        </w:rPr>
        <w:t>.</w:t>
      </w:r>
      <w:r w:rsidR="000C3D72" w:rsidRPr="00F2357A">
        <w:rPr>
          <w:rFonts w:ascii="Arial" w:hAnsi="Arial" w:cs="Arial"/>
          <w:b/>
        </w:rPr>
        <w:t xml:space="preserve"> </w:t>
      </w:r>
      <w:r w:rsidR="000C3D72" w:rsidRPr="00F2357A">
        <w:rPr>
          <w:rFonts w:ascii="Arial" w:hAnsi="Arial" w:cs="Arial"/>
        </w:rPr>
        <w:t xml:space="preserve">El Municipio es el orden de gobierno que constituye la base de la división territorial y de la organización política y administrativa del Estado, se encuentra investido de personalidad jurídica, manejará su patrimonio </w:t>
      </w:r>
      <w:r w:rsidR="009E3205">
        <w:rPr>
          <w:rFonts w:ascii="Arial" w:hAnsi="Arial" w:cs="Arial"/>
        </w:rPr>
        <w:t>conforme a la ley, teniendo al a</w:t>
      </w:r>
      <w:r w:rsidR="000C3D72" w:rsidRPr="00F2357A">
        <w:rPr>
          <w:rFonts w:ascii="Arial" w:hAnsi="Arial" w:cs="Arial"/>
        </w:rPr>
        <w:t xml:space="preserve">yuntamiento como su órgano de gobierno por excelencia con autonomía plena para gobernar, lo anterior </w:t>
      </w:r>
      <w:r w:rsidR="00D974C9">
        <w:rPr>
          <w:rFonts w:ascii="Arial" w:hAnsi="Arial" w:cs="Arial"/>
        </w:rPr>
        <w:t xml:space="preserve">de acuerdo con </w:t>
      </w:r>
      <w:r w:rsidR="000C3D72" w:rsidRPr="00F2357A">
        <w:rPr>
          <w:rFonts w:ascii="Arial" w:hAnsi="Arial" w:cs="Arial"/>
        </w:rPr>
        <w:t>lo dispuesto en la fracción II del artículo 115 de la Constitución Política de los Estados Unidos Mexicanos; las bases cuarta y quinta del artículo 77 de la Constitución Política del Estado de Yucatán, artículos 1 y 2 de la Ley de Gobierno de los Municipios del Estado de Yucatán.</w:t>
      </w:r>
    </w:p>
    <w:p w:rsidR="000C3D72" w:rsidRPr="00F2357A" w:rsidRDefault="000C3D72" w:rsidP="00F2357A">
      <w:pPr>
        <w:spacing w:line="360" w:lineRule="auto"/>
        <w:ind w:firstLine="708"/>
        <w:jc w:val="both"/>
        <w:rPr>
          <w:rFonts w:ascii="Arial" w:hAnsi="Arial" w:cs="Arial"/>
        </w:rPr>
      </w:pPr>
      <w:r w:rsidRPr="00F2357A">
        <w:rPr>
          <w:rFonts w:ascii="Arial" w:hAnsi="Arial" w:cs="Arial"/>
        </w:rPr>
        <w:t xml:space="preserve">    </w:t>
      </w:r>
    </w:p>
    <w:p w:rsidR="00131E08" w:rsidRPr="00F2357A" w:rsidRDefault="00ED4285" w:rsidP="00F2357A">
      <w:pPr>
        <w:spacing w:line="360" w:lineRule="auto"/>
        <w:ind w:firstLine="708"/>
        <w:jc w:val="both"/>
        <w:rPr>
          <w:rFonts w:ascii="Arial" w:hAnsi="Arial" w:cs="Arial"/>
        </w:rPr>
      </w:pPr>
      <w:r w:rsidRPr="00F2357A">
        <w:rPr>
          <w:rFonts w:ascii="Arial" w:hAnsi="Arial" w:cs="Arial"/>
          <w:b/>
        </w:rPr>
        <w:t xml:space="preserve">TERCERA. </w:t>
      </w:r>
      <w:r w:rsidR="003D4290" w:rsidRPr="00F2357A">
        <w:rPr>
          <w:rFonts w:ascii="Arial" w:hAnsi="Arial" w:cs="Arial"/>
        </w:rPr>
        <w:t xml:space="preserve">Puntualizado lo anterior, </w:t>
      </w:r>
      <w:r w:rsidR="00B90385" w:rsidRPr="00F2357A">
        <w:rPr>
          <w:rFonts w:ascii="Arial" w:hAnsi="Arial" w:cs="Arial"/>
        </w:rPr>
        <w:t xml:space="preserve">en nuestro marco jurídico, de existir </w:t>
      </w:r>
      <w:r w:rsidR="000C3D72" w:rsidRPr="00F2357A">
        <w:rPr>
          <w:rFonts w:ascii="Arial" w:hAnsi="Arial" w:cs="Arial"/>
        </w:rPr>
        <w:t>un conflicto territorial entre los municipios de</w:t>
      </w:r>
      <w:r w:rsidR="00B90385" w:rsidRPr="00F2357A">
        <w:rPr>
          <w:rFonts w:ascii="Arial" w:hAnsi="Arial" w:cs="Arial"/>
        </w:rPr>
        <w:t xml:space="preserve">l Estado, </w:t>
      </w:r>
      <w:r w:rsidR="00956682" w:rsidRPr="00F2357A">
        <w:rPr>
          <w:rFonts w:ascii="Arial" w:hAnsi="Arial" w:cs="Arial"/>
        </w:rPr>
        <w:t xml:space="preserve">estos </w:t>
      </w:r>
      <w:r w:rsidR="000C3D72" w:rsidRPr="00F2357A">
        <w:rPr>
          <w:rFonts w:ascii="Arial" w:hAnsi="Arial" w:cs="Arial"/>
        </w:rPr>
        <w:t xml:space="preserve">se sujetarán a lo señalado por la Ley para la Solución de conflictos de Límites Territoriales Intermunicipales del Estado de Yucatán, </w:t>
      </w:r>
      <w:r w:rsidR="00131E08" w:rsidRPr="00F2357A">
        <w:rPr>
          <w:rFonts w:ascii="Arial" w:hAnsi="Arial" w:cs="Arial"/>
        </w:rPr>
        <w:t xml:space="preserve">en el caso que nos ocupa, tenemos que las partes optaron por la solución de su conflicto territorial a través de un convenio, por lo que se ciñeron al procedimiento previsto en los artículos </w:t>
      </w:r>
      <w:r w:rsidR="00146546">
        <w:rPr>
          <w:rFonts w:ascii="Arial" w:hAnsi="Arial" w:cs="Arial"/>
        </w:rPr>
        <w:t xml:space="preserve">8, </w:t>
      </w:r>
      <w:r w:rsidR="00131E08" w:rsidRPr="00F2357A">
        <w:rPr>
          <w:rFonts w:ascii="Arial" w:hAnsi="Arial" w:cs="Arial"/>
        </w:rPr>
        <w:t>14, 15 y 16 de la referida ley, de los que se desprende lo siguiente</w:t>
      </w:r>
      <w:r w:rsidR="0021494F" w:rsidRPr="00F2357A">
        <w:rPr>
          <w:rFonts w:ascii="Arial" w:hAnsi="Arial" w:cs="Arial"/>
        </w:rPr>
        <w:t>:</w:t>
      </w:r>
    </w:p>
    <w:p w:rsidR="000C3D72" w:rsidRPr="00F2357A" w:rsidRDefault="000C3D72" w:rsidP="00F2357A">
      <w:pPr>
        <w:spacing w:line="360" w:lineRule="auto"/>
        <w:jc w:val="both"/>
        <w:rPr>
          <w:rFonts w:ascii="Arial" w:hAnsi="Arial" w:cs="Arial"/>
        </w:rPr>
      </w:pPr>
    </w:p>
    <w:p w:rsidR="000C3D72" w:rsidRPr="00F2357A" w:rsidRDefault="000C3D72" w:rsidP="00F2357A">
      <w:pPr>
        <w:spacing w:line="360" w:lineRule="auto"/>
        <w:ind w:firstLine="708"/>
        <w:jc w:val="both"/>
        <w:rPr>
          <w:rFonts w:ascii="Arial" w:hAnsi="Arial" w:cs="Arial"/>
        </w:rPr>
      </w:pPr>
      <w:r w:rsidRPr="00F2357A">
        <w:rPr>
          <w:rFonts w:ascii="Arial" w:hAnsi="Arial" w:cs="Arial"/>
        </w:rPr>
        <w:t>Los municipios que se encuentren en conflictos de límites territoriales podrán acordar po</w:t>
      </w:r>
      <w:r w:rsidR="00C84CDD" w:rsidRPr="00F2357A">
        <w:rPr>
          <w:rFonts w:ascii="Arial" w:hAnsi="Arial" w:cs="Arial"/>
        </w:rPr>
        <w:t>r c</w:t>
      </w:r>
      <w:r w:rsidRPr="00F2357A">
        <w:rPr>
          <w:rFonts w:ascii="Arial" w:hAnsi="Arial" w:cs="Arial"/>
        </w:rPr>
        <w:t xml:space="preserve">onvenio los respectivos límites, el cual deberá ser aprobado por el Congreso estatal, y deberán substanciar el procedimiento de la siguiente manera: </w:t>
      </w:r>
    </w:p>
    <w:p w:rsidR="000C3D72" w:rsidRPr="00F2357A" w:rsidRDefault="000C3D72" w:rsidP="00F2357A">
      <w:pPr>
        <w:spacing w:line="360" w:lineRule="auto"/>
        <w:jc w:val="both"/>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 xml:space="preserve">Integrar en sesión de Cabildo, una Comisión Intermunicipal que se encargará de identificar la zona en conflicto territorial, e iniciará el proceso de diálogo con la otra parte, y conducir los trabajos técnicos y de análisis que le permitan llegar a principios de acuerdo con su contraparte municipal. </w:t>
      </w:r>
    </w:p>
    <w:p w:rsidR="000C3D72" w:rsidRPr="00F2357A" w:rsidRDefault="000C3D72" w:rsidP="00F2357A">
      <w:pPr>
        <w:pStyle w:val="Prrafodelista"/>
        <w:spacing w:line="360" w:lineRule="auto"/>
        <w:ind w:left="66" w:firstLine="426"/>
        <w:jc w:val="both"/>
        <w:rPr>
          <w:rFonts w:ascii="Arial" w:hAnsi="Arial" w:cs="Arial"/>
        </w:rPr>
      </w:pPr>
    </w:p>
    <w:p w:rsidR="000C3D72" w:rsidRPr="00F2357A" w:rsidRDefault="000338C5"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Una vez integrada dicha c</w:t>
      </w:r>
      <w:r w:rsidR="000C3D72" w:rsidRPr="00F2357A">
        <w:rPr>
          <w:rFonts w:ascii="Arial" w:hAnsi="Arial" w:cs="Arial"/>
        </w:rPr>
        <w:t>omisión, ésta notificará al Ayuntamiento del Municipio con el que se tenga el conflicto, de su integración y de sus objetivos, señalando con exactitud el problema y proponiendo el establecimiento de un diálogo al respecto, con base en un calendario de reuniones.</w:t>
      </w:r>
    </w:p>
    <w:p w:rsidR="000C3D72" w:rsidRPr="00F2357A" w:rsidRDefault="000C3D72" w:rsidP="00F2357A">
      <w:pPr>
        <w:pStyle w:val="Prrafodelista"/>
        <w:spacing w:line="360" w:lineRule="auto"/>
        <w:ind w:firstLine="426"/>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 xml:space="preserve">El Ayuntamiento notificado comunicará su respuesta en un plazo no mayor de 30 días hábiles, señalando si acepta realizar el diálogo para resolver el conflicto de límites territoriales o en su caso, manifestar su negativa. </w:t>
      </w:r>
    </w:p>
    <w:p w:rsidR="000C3D72" w:rsidRPr="00F2357A" w:rsidRDefault="000C3D72" w:rsidP="00F2357A">
      <w:pPr>
        <w:pStyle w:val="Prrafodelista"/>
        <w:spacing w:line="360" w:lineRule="auto"/>
        <w:ind w:firstLine="426"/>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Cuando el Ayuntamiento notificado acepta la realización del procedimiento amistoso, éste procederá a integrar su Comisión Intermunicipal y notificarlo.</w:t>
      </w:r>
    </w:p>
    <w:p w:rsidR="000C3D72" w:rsidRPr="00F2357A" w:rsidRDefault="000C3D72" w:rsidP="00F2357A">
      <w:pPr>
        <w:pStyle w:val="Prrafodelista"/>
        <w:spacing w:line="360" w:lineRule="auto"/>
        <w:ind w:firstLine="426"/>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Si las comisiones de límites logran un acuerdo, éste se deberá plasmar mediante un convenio escrito que deberá contener los siguientes requisitos legales:</w:t>
      </w:r>
    </w:p>
    <w:p w:rsidR="000C3D72" w:rsidRPr="00F2357A" w:rsidRDefault="000C3D72" w:rsidP="00F2357A">
      <w:pPr>
        <w:spacing w:line="360" w:lineRule="auto"/>
        <w:jc w:val="both"/>
        <w:rPr>
          <w:rFonts w:ascii="Arial" w:hAnsi="Arial" w:cs="Arial"/>
        </w:rPr>
      </w:pP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Lugar y fecha en que se suscribe</w:t>
      </w:r>
      <w:r w:rsidR="00244249" w:rsidRPr="00F2357A">
        <w:rPr>
          <w:rFonts w:ascii="Arial" w:hAnsi="Arial" w:cs="Arial"/>
        </w:rPr>
        <w:t>.</w:t>
      </w: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 xml:space="preserve">Las cláusulas que establezcan los acuerdos convenidos entre las </w:t>
      </w:r>
      <w:r w:rsidR="00F130AE" w:rsidRPr="00F2357A">
        <w:rPr>
          <w:rFonts w:ascii="Arial" w:hAnsi="Arial" w:cs="Arial"/>
        </w:rPr>
        <w:t>p</w:t>
      </w:r>
      <w:r w:rsidRPr="00F2357A">
        <w:rPr>
          <w:rFonts w:ascii="Arial" w:hAnsi="Arial" w:cs="Arial"/>
        </w:rPr>
        <w:t>artes, sus obligacion</w:t>
      </w:r>
      <w:r w:rsidR="00244249" w:rsidRPr="00F2357A">
        <w:rPr>
          <w:rFonts w:ascii="Arial" w:hAnsi="Arial" w:cs="Arial"/>
        </w:rPr>
        <w:t>es y los derechos que adquieren.</w:t>
      </w: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Nombre y firma del Presidente y del Secretario Municipal de cada uno de los ayuntamientos partícipes, así como de los integrant</w:t>
      </w:r>
      <w:r w:rsidR="00244249" w:rsidRPr="00F2357A">
        <w:rPr>
          <w:rFonts w:ascii="Arial" w:hAnsi="Arial" w:cs="Arial"/>
        </w:rPr>
        <w:t>es de las comisiones de límites.</w:t>
      </w: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 xml:space="preserve">Un plano cartográfico con las especificaciones precisas con coordenadas geográficas en mapas y cartas topográficas, que deberán ser firmadas por las autoridades anteriormente señaladas. </w:t>
      </w:r>
    </w:p>
    <w:p w:rsidR="000C3D72" w:rsidRPr="00F2357A" w:rsidRDefault="000C3D72" w:rsidP="00F2357A">
      <w:pPr>
        <w:spacing w:line="360" w:lineRule="auto"/>
        <w:jc w:val="both"/>
        <w:rPr>
          <w:rFonts w:ascii="Arial" w:hAnsi="Arial" w:cs="Arial"/>
        </w:rPr>
      </w:pPr>
    </w:p>
    <w:p w:rsidR="000C3D72" w:rsidRPr="00F2357A" w:rsidRDefault="00FE3C45" w:rsidP="00F2357A">
      <w:pPr>
        <w:pStyle w:val="Prrafodelista"/>
        <w:numPr>
          <w:ilvl w:val="0"/>
          <w:numId w:val="15"/>
        </w:numPr>
        <w:spacing w:line="360" w:lineRule="auto"/>
        <w:ind w:left="0" w:firstLine="426"/>
        <w:contextualSpacing/>
        <w:jc w:val="both"/>
        <w:rPr>
          <w:rFonts w:ascii="Arial" w:hAnsi="Arial" w:cs="Arial"/>
        </w:rPr>
      </w:pPr>
      <w:r w:rsidRPr="00F2357A">
        <w:rPr>
          <w:rFonts w:ascii="Arial" w:hAnsi="Arial" w:cs="Arial"/>
        </w:rPr>
        <w:t>El c</w:t>
      </w:r>
      <w:r w:rsidR="000C3D72" w:rsidRPr="00F2357A">
        <w:rPr>
          <w:rFonts w:ascii="Arial" w:hAnsi="Arial" w:cs="Arial"/>
        </w:rPr>
        <w:t>onvenio será ratificado por los cabildos correspondientes, y será enviado al Congreso par</w:t>
      </w:r>
      <w:r w:rsidR="00F619E2" w:rsidRPr="00F2357A">
        <w:rPr>
          <w:rFonts w:ascii="Arial" w:hAnsi="Arial" w:cs="Arial"/>
        </w:rPr>
        <w:t>a su conocimiento y tramitación</w:t>
      </w:r>
      <w:r w:rsidR="000C3D72" w:rsidRPr="00F2357A">
        <w:rPr>
          <w:rFonts w:ascii="Arial" w:hAnsi="Arial" w:cs="Arial"/>
        </w:rPr>
        <w:t>.</w:t>
      </w:r>
    </w:p>
    <w:p w:rsidR="000C3D72" w:rsidRPr="00F2357A" w:rsidRDefault="000C3D72" w:rsidP="00F2357A">
      <w:pPr>
        <w:pStyle w:val="Prrafodelista"/>
        <w:spacing w:line="360" w:lineRule="auto"/>
        <w:ind w:left="66" w:firstLine="426"/>
        <w:jc w:val="both"/>
        <w:rPr>
          <w:rFonts w:ascii="Arial" w:hAnsi="Arial" w:cs="Arial"/>
        </w:rPr>
      </w:pPr>
    </w:p>
    <w:p w:rsidR="000C3D72" w:rsidRPr="00F2357A" w:rsidRDefault="000C3D72" w:rsidP="00F2357A">
      <w:pPr>
        <w:pStyle w:val="Prrafodelista"/>
        <w:numPr>
          <w:ilvl w:val="0"/>
          <w:numId w:val="15"/>
        </w:numPr>
        <w:spacing w:line="360" w:lineRule="auto"/>
        <w:ind w:left="0" w:firstLine="426"/>
        <w:contextualSpacing/>
        <w:jc w:val="both"/>
        <w:rPr>
          <w:rFonts w:ascii="Arial" w:hAnsi="Arial" w:cs="Arial"/>
        </w:rPr>
      </w:pPr>
      <w:r w:rsidRPr="00F2357A">
        <w:rPr>
          <w:rFonts w:ascii="Arial" w:hAnsi="Arial" w:cs="Arial"/>
        </w:rPr>
        <w:t>Asimismo, en el procedimiento para la solución de conflictos d</w:t>
      </w:r>
      <w:r w:rsidR="00F619E2" w:rsidRPr="00F2357A">
        <w:rPr>
          <w:rFonts w:ascii="Arial" w:hAnsi="Arial" w:cs="Arial"/>
        </w:rPr>
        <w:t>e límites territoriales por c</w:t>
      </w:r>
      <w:r w:rsidRPr="00F2357A">
        <w:rPr>
          <w:rFonts w:ascii="Arial" w:hAnsi="Arial" w:cs="Arial"/>
        </w:rPr>
        <w:t xml:space="preserve">onvenio se </w:t>
      </w:r>
      <w:r w:rsidR="00206B78" w:rsidRPr="00F2357A">
        <w:rPr>
          <w:rFonts w:ascii="Arial" w:hAnsi="Arial" w:cs="Arial"/>
        </w:rPr>
        <w:t xml:space="preserve">especifica que se </w:t>
      </w:r>
      <w:r w:rsidRPr="00F2357A">
        <w:rPr>
          <w:rFonts w:ascii="Arial" w:hAnsi="Arial" w:cs="Arial"/>
        </w:rPr>
        <w:t>publicarán los edictos correspondientes tres veces consecutivas en el Diario Oficial del Gobierno del Estado de Yucatán y en un diario de amplia circulación en el Estado, con la finalidad de que se tome en cuenta la opinión de las comunidades del pueblo maya.</w:t>
      </w:r>
    </w:p>
    <w:p w:rsidR="000C3D72" w:rsidRPr="00F2357A" w:rsidRDefault="000C3D72" w:rsidP="00F2357A">
      <w:pPr>
        <w:spacing w:line="360" w:lineRule="auto"/>
        <w:jc w:val="both"/>
        <w:rPr>
          <w:rFonts w:ascii="Arial" w:hAnsi="Arial" w:cs="Arial"/>
        </w:rPr>
      </w:pPr>
    </w:p>
    <w:p w:rsidR="000C3D72" w:rsidRPr="00F2357A" w:rsidRDefault="00ED4285" w:rsidP="00F2357A">
      <w:pPr>
        <w:spacing w:line="360" w:lineRule="auto"/>
        <w:ind w:firstLine="708"/>
        <w:jc w:val="both"/>
        <w:rPr>
          <w:rFonts w:ascii="Arial" w:hAnsi="Arial" w:cs="Arial"/>
        </w:rPr>
      </w:pPr>
      <w:r w:rsidRPr="00F2357A">
        <w:rPr>
          <w:rFonts w:ascii="Arial" w:hAnsi="Arial" w:cs="Arial"/>
          <w:b/>
        </w:rPr>
        <w:t xml:space="preserve">CUARTA. </w:t>
      </w:r>
      <w:r w:rsidR="00311FFC" w:rsidRPr="00F2357A">
        <w:rPr>
          <w:rFonts w:ascii="Arial" w:hAnsi="Arial" w:cs="Arial"/>
        </w:rPr>
        <w:t xml:space="preserve">En correlación con </w:t>
      </w:r>
      <w:r w:rsidR="00FE0C31" w:rsidRPr="00F2357A">
        <w:rPr>
          <w:rFonts w:ascii="Arial" w:hAnsi="Arial" w:cs="Arial"/>
        </w:rPr>
        <w:t>lo previamente expuesto</w:t>
      </w:r>
      <w:r w:rsidR="000C3D72" w:rsidRPr="00F2357A">
        <w:rPr>
          <w:rFonts w:ascii="Arial" w:hAnsi="Arial" w:cs="Arial"/>
        </w:rPr>
        <w:t xml:space="preserve">, </w:t>
      </w:r>
      <w:r w:rsidR="00AB5069" w:rsidRPr="00F2357A">
        <w:rPr>
          <w:rFonts w:ascii="Arial" w:hAnsi="Arial" w:cs="Arial"/>
        </w:rPr>
        <w:t xml:space="preserve">tenemos que </w:t>
      </w:r>
      <w:r w:rsidR="000C3D72" w:rsidRPr="00F2357A">
        <w:rPr>
          <w:rFonts w:ascii="Arial" w:hAnsi="Arial" w:cs="Arial"/>
        </w:rPr>
        <w:t xml:space="preserve">de acuerdo con la documentación presentada conforme a la normatividad antes citada, se </w:t>
      </w:r>
      <w:r w:rsidR="00F024E4" w:rsidRPr="00F2357A">
        <w:rPr>
          <w:rFonts w:ascii="Arial" w:hAnsi="Arial" w:cs="Arial"/>
        </w:rPr>
        <w:t xml:space="preserve">puede </w:t>
      </w:r>
      <w:r w:rsidR="00C66D6F" w:rsidRPr="00F2357A">
        <w:rPr>
          <w:rFonts w:ascii="Arial" w:hAnsi="Arial" w:cs="Arial"/>
        </w:rPr>
        <w:t>acredita</w:t>
      </w:r>
      <w:r w:rsidR="00CE2D40" w:rsidRPr="00F2357A">
        <w:rPr>
          <w:rFonts w:ascii="Arial" w:hAnsi="Arial" w:cs="Arial"/>
        </w:rPr>
        <w:t>r</w:t>
      </w:r>
      <w:r w:rsidR="000C3D72" w:rsidRPr="00F2357A">
        <w:rPr>
          <w:rFonts w:ascii="Arial" w:hAnsi="Arial" w:cs="Arial"/>
        </w:rPr>
        <w:t xml:space="preserve"> qu</w:t>
      </w:r>
      <w:r w:rsidR="00F4027F">
        <w:rPr>
          <w:rFonts w:ascii="Arial" w:hAnsi="Arial" w:cs="Arial"/>
        </w:rPr>
        <w:t xml:space="preserve">e los municipios de Mérida y </w:t>
      </w:r>
      <w:r w:rsidR="002176E4">
        <w:rPr>
          <w:rFonts w:ascii="Arial" w:hAnsi="Arial" w:cs="Arial"/>
        </w:rPr>
        <w:t xml:space="preserve">Progreso </w:t>
      </w:r>
      <w:r w:rsidR="00C66D6F" w:rsidRPr="00F2357A">
        <w:rPr>
          <w:rFonts w:ascii="Arial" w:hAnsi="Arial" w:cs="Arial"/>
        </w:rPr>
        <w:t>el día de hoy</w:t>
      </w:r>
      <w:r w:rsidR="000C3D72" w:rsidRPr="00F2357A">
        <w:rPr>
          <w:rFonts w:ascii="Arial" w:hAnsi="Arial" w:cs="Arial"/>
        </w:rPr>
        <w:t xml:space="preserve"> presentan un conflicto territorial existente en sus fronteras, por lo que </w:t>
      </w:r>
      <w:r w:rsidR="004C56FD" w:rsidRPr="00F2357A">
        <w:rPr>
          <w:rFonts w:ascii="Arial" w:hAnsi="Arial" w:cs="Arial"/>
        </w:rPr>
        <w:t xml:space="preserve">de común acuerdo </w:t>
      </w:r>
      <w:r w:rsidR="000C3D72" w:rsidRPr="00F2357A">
        <w:rPr>
          <w:rFonts w:ascii="Arial" w:hAnsi="Arial" w:cs="Arial"/>
        </w:rPr>
        <w:t>decidieron sujetarse al procedimiento para la solución de conflictos de límites territoriales intermunicipales m</w:t>
      </w:r>
      <w:r w:rsidR="00105453">
        <w:rPr>
          <w:rFonts w:ascii="Arial" w:hAnsi="Arial" w:cs="Arial"/>
        </w:rPr>
        <w:t>ediante la celebración de los</w:t>
      </w:r>
      <w:r w:rsidR="000C3D72" w:rsidRPr="00F2357A">
        <w:rPr>
          <w:rFonts w:ascii="Arial" w:hAnsi="Arial" w:cs="Arial"/>
        </w:rPr>
        <w:t xml:space="preserve"> convenio</w:t>
      </w:r>
      <w:r w:rsidR="00105453">
        <w:rPr>
          <w:rFonts w:ascii="Arial" w:hAnsi="Arial" w:cs="Arial"/>
        </w:rPr>
        <w:t>s correspondientes</w:t>
      </w:r>
      <w:r w:rsidR="000C3D72" w:rsidRPr="00F2357A">
        <w:rPr>
          <w:rFonts w:ascii="Arial" w:hAnsi="Arial" w:cs="Arial"/>
        </w:rPr>
        <w:t xml:space="preserve">, </w:t>
      </w:r>
      <w:r w:rsidR="00175AB6" w:rsidRPr="00F2357A">
        <w:rPr>
          <w:rFonts w:ascii="Arial" w:hAnsi="Arial" w:cs="Arial"/>
        </w:rPr>
        <w:t xml:space="preserve">el cual </w:t>
      </w:r>
      <w:r w:rsidR="00F56999" w:rsidRPr="00F2357A">
        <w:rPr>
          <w:rFonts w:ascii="Arial" w:hAnsi="Arial" w:cs="Arial"/>
        </w:rPr>
        <w:t>con la documentación anexa</w:t>
      </w:r>
      <w:r w:rsidR="005859D7" w:rsidRPr="00F2357A">
        <w:rPr>
          <w:rFonts w:ascii="Arial" w:hAnsi="Arial" w:cs="Arial"/>
        </w:rPr>
        <w:t xml:space="preserve"> </w:t>
      </w:r>
      <w:r w:rsidR="00F56999" w:rsidRPr="00F2357A">
        <w:rPr>
          <w:rFonts w:ascii="Arial" w:hAnsi="Arial" w:cs="Arial"/>
        </w:rPr>
        <w:t xml:space="preserve">se </w:t>
      </w:r>
      <w:r w:rsidR="00873731" w:rsidRPr="00F2357A">
        <w:rPr>
          <w:rFonts w:ascii="Arial" w:hAnsi="Arial" w:cs="Arial"/>
        </w:rPr>
        <w:t>observa que</w:t>
      </w:r>
      <w:r w:rsidR="00F56999" w:rsidRPr="00F2357A">
        <w:rPr>
          <w:rFonts w:ascii="Arial" w:hAnsi="Arial" w:cs="Arial"/>
        </w:rPr>
        <w:t xml:space="preserve"> ha sido puntualmente desahogado, </w:t>
      </w:r>
      <w:r w:rsidR="00175AB6" w:rsidRPr="00F2357A">
        <w:rPr>
          <w:rFonts w:ascii="Arial" w:hAnsi="Arial" w:cs="Arial"/>
        </w:rPr>
        <w:t xml:space="preserve">siendo </w:t>
      </w:r>
      <w:r w:rsidR="000C3D72" w:rsidRPr="00F2357A">
        <w:rPr>
          <w:rFonts w:ascii="Arial" w:hAnsi="Arial" w:cs="Arial"/>
        </w:rPr>
        <w:t xml:space="preserve">presentado a esta honorable asamblea para que sea aprobado y surta los efectos legales correspondientes.  </w:t>
      </w:r>
    </w:p>
    <w:p w:rsidR="007368CA" w:rsidRPr="00F2357A" w:rsidRDefault="007368CA" w:rsidP="00F2357A">
      <w:pPr>
        <w:pStyle w:val="Prrafodelista"/>
        <w:spacing w:line="360" w:lineRule="auto"/>
        <w:ind w:left="0" w:firstLine="708"/>
        <w:jc w:val="both"/>
        <w:rPr>
          <w:rFonts w:ascii="Arial" w:hAnsi="Arial" w:cs="Arial"/>
        </w:rPr>
      </w:pPr>
    </w:p>
    <w:p w:rsidR="00587B7C" w:rsidRDefault="00381E49" w:rsidP="00E4753F">
      <w:pPr>
        <w:pStyle w:val="Prrafodelista"/>
        <w:spacing w:line="360" w:lineRule="auto"/>
        <w:ind w:left="0" w:firstLine="708"/>
        <w:jc w:val="both"/>
      </w:pPr>
      <w:r w:rsidRPr="00F2357A">
        <w:rPr>
          <w:rFonts w:ascii="Arial" w:hAnsi="Arial" w:cs="Arial"/>
        </w:rPr>
        <w:t xml:space="preserve">Lo anterior se confirma </w:t>
      </w:r>
      <w:r w:rsidR="00D74533" w:rsidRPr="00F2357A">
        <w:rPr>
          <w:rFonts w:ascii="Arial" w:hAnsi="Arial" w:cs="Arial"/>
        </w:rPr>
        <w:t xml:space="preserve">primeramente </w:t>
      </w:r>
      <w:r w:rsidR="00BF169A">
        <w:rPr>
          <w:rFonts w:ascii="Arial" w:hAnsi="Arial" w:cs="Arial"/>
        </w:rPr>
        <w:t xml:space="preserve">con </w:t>
      </w:r>
      <w:r w:rsidR="00CF1308" w:rsidRPr="000B64F0">
        <w:rPr>
          <w:rFonts w:ascii="Arial" w:hAnsi="Arial" w:cs="Arial"/>
        </w:rPr>
        <w:t xml:space="preserve">el </w:t>
      </w:r>
      <w:r w:rsidRPr="000B64F0">
        <w:rPr>
          <w:rFonts w:ascii="Arial" w:hAnsi="Arial" w:cs="Arial"/>
        </w:rPr>
        <w:t>oficio</w:t>
      </w:r>
      <w:r w:rsidR="00CF1308" w:rsidRPr="000B64F0">
        <w:rPr>
          <w:rFonts w:ascii="Arial" w:hAnsi="Arial" w:cs="Arial"/>
        </w:rPr>
        <w:t xml:space="preserve"> </w:t>
      </w:r>
      <w:r w:rsidR="00BF5446" w:rsidRPr="000B64F0">
        <w:rPr>
          <w:rFonts w:ascii="Arial" w:hAnsi="Arial" w:cs="Arial"/>
        </w:rPr>
        <w:t xml:space="preserve">de fecha </w:t>
      </w:r>
      <w:r w:rsidR="00CF1308" w:rsidRPr="000B64F0">
        <w:rPr>
          <w:rFonts w:ascii="Arial" w:hAnsi="Arial" w:cs="Arial"/>
        </w:rPr>
        <w:t xml:space="preserve">03 </w:t>
      </w:r>
      <w:r w:rsidR="009E3205" w:rsidRPr="000B64F0">
        <w:rPr>
          <w:rFonts w:ascii="Arial" w:hAnsi="Arial" w:cs="Arial"/>
        </w:rPr>
        <w:t xml:space="preserve">de </w:t>
      </w:r>
      <w:r w:rsidR="00CF1308" w:rsidRPr="000B64F0">
        <w:rPr>
          <w:rFonts w:ascii="Arial" w:hAnsi="Arial" w:cs="Arial"/>
        </w:rPr>
        <w:t xml:space="preserve">octubre </w:t>
      </w:r>
      <w:r w:rsidR="009E3205" w:rsidRPr="000B64F0">
        <w:rPr>
          <w:rFonts w:ascii="Arial" w:hAnsi="Arial" w:cs="Arial"/>
        </w:rPr>
        <w:t xml:space="preserve">de 2018 </w:t>
      </w:r>
      <w:r w:rsidR="00BF5446" w:rsidRPr="000B64F0">
        <w:rPr>
          <w:rFonts w:ascii="Arial" w:hAnsi="Arial" w:cs="Arial"/>
        </w:rPr>
        <w:t xml:space="preserve">presentado ante este </w:t>
      </w:r>
      <w:r w:rsidR="00154C7F" w:rsidRPr="000B64F0">
        <w:rPr>
          <w:rFonts w:ascii="Arial" w:hAnsi="Arial" w:cs="Arial"/>
        </w:rPr>
        <w:t xml:space="preserve">Congreso </w:t>
      </w:r>
      <w:r w:rsidR="00164941" w:rsidRPr="000B64F0">
        <w:rPr>
          <w:rFonts w:ascii="Arial" w:hAnsi="Arial" w:cs="Arial"/>
        </w:rPr>
        <w:t xml:space="preserve">por </w:t>
      </w:r>
      <w:r w:rsidR="008E71F7" w:rsidRPr="000B64F0">
        <w:rPr>
          <w:rFonts w:ascii="Arial" w:hAnsi="Arial" w:cs="Arial"/>
        </w:rPr>
        <w:t>el Director de Gobernación del H. Ayuntamiento de Mérida</w:t>
      </w:r>
      <w:r w:rsidR="000C3D72" w:rsidRPr="000B64F0">
        <w:rPr>
          <w:rFonts w:ascii="Arial" w:hAnsi="Arial" w:cs="Arial"/>
        </w:rPr>
        <w:t>,</w:t>
      </w:r>
      <w:r w:rsidR="000C3D72" w:rsidRPr="008E71F7">
        <w:rPr>
          <w:rFonts w:ascii="Arial" w:hAnsi="Arial" w:cs="Arial"/>
        </w:rPr>
        <w:t xml:space="preserve"> </w:t>
      </w:r>
      <w:r w:rsidR="00587B7C">
        <w:rPr>
          <w:rFonts w:ascii="Arial" w:hAnsi="Arial" w:cs="Arial"/>
        </w:rPr>
        <w:t xml:space="preserve">el cual fue posteriormente refrendado por el oficio de fecha 28 de septiembre del año en curso, </w:t>
      </w:r>
      <w:r w:rsidR="00587B7C" w:rsidRPr="0055012D">
        <w:rPr>
          <w:rFonts w:ascii="Arial" w:hAnsi="Arial" w:cs="Arial"/>
        </w:rPr>
        <w:t xml:space="preserve">suscrito por el Presidente y Secretario Municipal de Mérida con el que envía información adicional solicitada y ratifica el </w:t>
      </w:r>
      <w:r w:rsidR="000E1B8C">
        <w:rPr>
          <w:rFonts w:ascii="Arial" w:hAnsi="Arial" w:cs="Arial"/>
        </w:rPr>
        <w:t xml:space="preserve">referido </w:t>
      </w:r>
      <w:r w:rsidR="00587B7C" w:rsidRPr="0055012D">
        <w:rPr>
          <w:rFonts w:ascii="Arial" w:hAnsi="Arial" w:cs="Arial"/>
        </w:rPr>
        <w:t xml:space="preserve">oficio de fecha </w:t>
      </w:r>
      <w:r w:rsidR="000E1B8C">
        <w:rPr>
          <w:rFonts w:ascii="Arial" w:hAnsi="Arial" w:cs="Arial"/>
        </w:rPr>
        <w:t>3 de octubre de 2018,</w:t>
      </w:r>
      <w:r w:rsidR="00587B7C">
        <w:rPr>
          <w:rFonts w:ascii="Arial" w:hAnsi="Arial" w:cs="Arial"/>
        </w:rPr>
        <w:t xml:space="preserve"> </w:t>
      </w:r>
      <w:r w:rsidR="005D1345" w:rsidRPr="008E71F7">
        <w:rPr>
          <w:rFonts w:ascii="Arial" w:hAnsi="Arial" w:cs="Arial"/>
        </w:rPr>
        <w:t>con</w:t>
      </w:r>
      <w:r w:rsidR="009B5A8E">
        <w:rPr>
          <w:rFonts w:ascii="Arial" w:hAnsi="Arial" w:cs="Arial"/>
        </w:rPr>
        <w:t xml:space="preserve"> </w:t>
      </w:r>
      <w:r w:rsidR="000E1B8C">
        <w:rPr>
          <w:rFonts w:ascii="Arial" w:hAnsi="Arial" w:cs="Arial"/>
        </w:rPr>
        <w:t xml:space="preserve">los cuales </w:t>
      </w:r>
      <w:r w:rsidR="009B5A8E">
        <w:rPr>
          <w:rFonts w:ascii="Arial" w:hAnsi="Arial" w:cs="Arial"/>
        </w:rPr>
        <w:t xml:space="preserve">hace </w:t>
      </w:r>
      <w:r w:rsidR="00FF01F7" w:rsidRPr="00F2357A">
        <w:rPr>
          <w:rFonts w:ascii="Arial" w:hAnsi="Arial" w:cs="Arial"/>
        </w:rPr>
        <w:t xml:space="preserve">del conocimiento de esta soberanía </w:t>
      </w:r>
      <w:r w:rsidR="000C3D72" w:rsidRPr="00F2357A">
        <w:rPr>
          <w:rFonts w:ascii="Arial" w:hAnsi="Arial" w:cs="Arial"/>
        </w:rPr>
        <w:t xml:space="preserve">que </w:t>
      </w:r>
      <w:r w:rsidR="001E30AC">
        <w:rPr>
          <w:rFonts w:ascii="Arial" w:hAnsi="Arial" w:cs="Arial"/>
        </w:rPr>
        <w:t xml:space="preserve">se llevó </w:t>
      </w:r>
      <w:r w:rsidR="000C3D72" w:rsidRPr="00F2357A">
        <w:rPr>
          <w:rFonts w:ascii="Arial" w:hAnsi="Arial" w:cs="Arial"/>
        </w:rPr>
        <w:t>a cabo un procedimiento de conciliación conforme a las disposiciones establecidas en la</w:t>
      </w:r>
      <w:r w:rsidR="004B42F3" w:rsidRPr="00F2357A">
        <w:rPr>
          <w:rFonts w:ascii="Arial" w:hAnsi="Arial" w:cs="Arial"/>
        </w:rPr>
        <w:t xml:space="preserve"> multicitada ley limítrofe, </w:t>
      </w:r>
      <w:r w:rsidR="000C3D72" w:rsidRPr="00F2357A">
        <w:rPr>
          <w:rFonts w:ascii="Arial" w:hAnsi="Arial" w:cs="Arial"/>
        </w:rPr>
        <w:t>adjuntan</w:t>
      </w:r>
      <w:r w:rsidR="00C528D8" w:rsidRPr="00F2357A">
        <w:rPr>
          <w:rFonts w:ascii="Arial" w:hAnsi="Arial" w:cs="Arial"/>
        </w:rPr>
        <w:t>do</w:t>
      </w:r>
      <w:r w:rsidR="000C3D72" w:rsidRPr="00F2357A">
        <w:rPr>
          <w:rFonts w:ascii="Arial" w:hAnsi="Arial" w:cs="Arial"/>
        </w:rPr>
        <w:t xml:space="preserve"> </w:t>
      </w:r>
      <w:r w:rsidR="00C528D8" w:rsidRPr="00F2357A">
        <w:rPr>
          <w:rFonts w:ascii="Arial" w:hAnsi="Arial" w:cs="Arial"/>
        </w:rPr>
        <w:t xml:space="preserve">toda la documentación </w:t>
      </w:r>
      <w:r w:rsidR="00295192" w:rsidRPr="00F2357A">
        <w:rPr>
          <w:rFonts w:ascii="Arial" w:hAnsi="Arial" w:cs="Arial"/>
        </w:rPr>
        <w:t>correspondiente a lo actuado para desahogar dicho procedimiento</w:t>
      </w:r>
      <w:r w:rsidR="00C528D8" w:rsidRPr="00F2357A">
        <w:rPr>
          <w:rFonts w:ascii="Arial" w:hAnsi="Arial" w:cs="Arial"/>
        </w:rPr>
        <w:t>,</w:t>
      </w:r>
      <w:r w:rsidR="0045355B" w:rsidRPr="00F2357A">
        <w:rPr>
          <w:rFonts w:ascii="Arial" w:hAnsi="Arial" w:cs="Arial"/>
        </w:rPr>
        <w:t xml:space="preserve"> para </w:t>
      </w:r>
      <w:r w:rsidR="00F25779" w:rsidRPr="00F2357A">
        <w:rPr>
          <w:rFonts w:ascii="Arial" w:hAnsi="Arial" w:cs="Arial"/>
        </w:rPr>
        <w:t>posteriormente</w:t>
      </w:r>
      <w:r w:rsidR="0045355B" w:rsidRPr="00F2357A">
        <w:rPr>
          <w:rFonts w:ascii="Arial" w:hAnsi="Arial" w:cs="Arial"/>
        </w:rPr>
        <w:t xml:space="preserve"> </w:t>
      </w:r>
      <w:r w:rsidR="000C3D72" w:rsidRPr="00F2357A">
        <w:rPr>
          <w:rFonts w:ascii="Arial" w:hAnsi="Arial" w:cs="Arial"/>
        </w:rPr>
        <w:t>solicita</w:t>
      </w:r>
      <w:r w:rsidR="0045355B" w:rsidRPr="00F2357A">
        <w:rPr>
          <w:rFonts w:ascii="Arial" w:hAnsi="Arial" w:cs="Arial"/>
        </w:rPr>
        <w:t xml:space="preserve">r </w:t>
      </w:r>
      <w:r w:rsidR="00082982" w:rsidRPr="00F2357A">
        <w:rPr>
          <w:rFonts w:ascii="Arial" w:hAnsi="Arial" w:cs="Arial"/>
        </w:rPr>
        <w:t xml:space="preserve">a esta Soberanía </w:t>
      </w:r>
      <w:r w:rsidR="000C3D72" w:rsidRPr="00F2357A">
        <w:rPr>
          <w:rFonts w:ascii="Arial" w:hAnsi="Arial" w:cs="Arial"/>
        </w:rPr>
        <w:t>la aprobación del convenio suscrito por las partes para la deli</w:t>
      </w:r>
      <w:r w:rsidR="00F4027F">
        <w:rPr>
          <w:rFonts w:ascii="Arial" w:hAnsi="Arial" w:cs="Arial"/>
        </w:rPr>
        <w:t xml:space="preserve">mitación territorial entre Mérida y </w:t>
      </w:r>
      <w:r w:rsidR="001E30AC">
        <w:rPr>
          <w:rFonts w:ascii="Arial" w:hAnsi="Arial" w:cs="Arial"/>
        </w:rPr>
        <w:t>Progreso</w:t>
      </w:r>
      <w:r w:rsidR="00ED11B1">
        <w:rPr>
          <w:rFonts w:ascii="Arial" w:hAnsi="Arial" w:cs="Arial"/>
        </w:rPr>
        <w:t>, Yucatán.</w:t>
      </w:r>
    </w:p>
    <w:p w:rsidR="000C3D72" w:rsidRPr="00F2357A" w:rsidRDefault="000C3D72" w:rsidP="00F2357A">
      <w:pPr>
        <w:pStyle w:val="Prrafodelista"/>
        <w:spacing w:line="360" w:lineRule="auto"/>
        <w:ind w:left="0" w:firstLine="708"/>
        <w:jc w:val="both"/>
        <w:rPr>
          <w:rFonts w:ascii="Arial" w:hAnsi="Arial" w:cs="Arial"/>
          <w:highlight w:val="yellow"/>
        </w:rPr>
      </w:pPr>
    </w:p>
    <w:p w:rsidR="00246694" w:rsidRPr="00F2357A" w:rsidRDefault="003F07A1" w:rsidP="00F2357A">
      <w:pPr>
        <w:pStyle w:val="Prrafodelista"/>
        <w:spacing w:line="360" w:lineRule="auto"/>
        <w:ind w:left="0" w:firstLine="708"/>
        <w:jc w:val="both"/>
        <w:rPr>
          <w:rFonts w:ascii="Arial" w:hAnsi="Arial" w:cs="Arial"/>
        </w:rPr>
      </w:pPr>
      <w:r w:rsidRPr="00F2357A">
        <w:rPr>
          <w:rFonts w:ascii="Arial" w:hAnsi="Arial" w:cs="Arial"/>
        </w:rPr>
        <w:t>En ese sentido</w:t>
      </w:r>
      <w:r w:rsidR="007F63DD" w:rsidRPr="00F2357A">
        <w:rPr>
          <w:rFonts w:ascii="Arial" w:hAnsi="Arial" w:cs="Arial"/>
        </w:rPr>
        <w:t xml:space="preserve">, </w:t>
      </w:r>
      <w:r w:rsidR="0003676A">
        <w:rPr>
          <w:rFonts w:ascii="Arial" w:hAnsi="Arial" w:cs="Arial"/>
        </w:rPr>
        <w:t>como se ha indicado previamente</w:t>
      </w:r>
      <w:r w:rsidR="000D6B75">
        <w:rPr>
          <w:rFonts w:ascii="Arial" w:hAnsi="Arial" w:cs="Arial"/>
        </w:rPr>
        <w:t>,</w:t>
      </w:r>
      <w:r w:rsidR="0003676A">
        <w:rPr>
          <w:rFonts w:ascii="Arial" w:hAnsi="Arial" w:cs="Arial"/>
        </w:rPr>
        <w:t xml:space="preserve"> </w:t>
      </w:r>
      <w:r w:rsidR="007F63DD" w:rsidRPr="00F2357A">
        <w:rPr>
          <w:rFonts w:ascii="Arial" w:hAnsi="Arial" w:cs="Arial"/>
        </w:rPr>
        <w:t>a</w:t>
      </w:r>
      <w:r w:rsidR="0009793A">
        <w:rPr>
          <w:rFonts w:ascii="Arial" w:hAnsi="Arial" w:cs="Arial"/>
        </w:rPr>
        <w:t xml:space="preserve"> </w:t>
      </w:r>
      <w:r w:rsidR="007F63DD" w:rsidRPr="00F2357A">
        <w:rPr>
          <w:rFonts w:ascii="Arial" w:hAnsi="Arial" w:cs="Arial"/>
        </w:rPr>
        <w:t>l</w:t>
      </w:r>
      <w:r w:rsidR="0009793A">
        <w:rPr>
          <w:rFonts w:ascii="Arial" w:hAnsi="Arial" w:cs="Arial"/>
        </w:rPr>
        <w:t>os</w:t>
      </w:r>
      <w:r w:rsidRPr="00F2357A">
        <w:rPr>
          <w:rFonts w:ascii="Arial" w:hAnsi="Arial" w:cs="Arial"/>
        </w:rPr>
        <w:t xml:space="preserve"> oficio</w:t>
      </w:r>
      <w:r w:rsidR="0009793A">
        <w:rPr>
          <w:rFonts w:ascii="Arial" w:hAnsi="Arial" w:cs="Arial"/>
        </w:rPr>
        <w:t>s</w:t>
      </w:r>
      <w:r w:rsidRPr="00F2357A">
        <w:rPr>
          <w:rFonts w:ascii="Arial" w:hAnsi="Arial" w:cs="Arial"/>
        </w:rPr>
        <w:t xml:space="preserve"> </w:t>
      </w:r>
      <w:r w:rsidR="0009793A">
        <w:rPr>
          <w:rFonts w:ascii="Arial" w:hAnsi="Arial" w:cs="Arial"/>
        </w:rPr>
        <w:t xml:space="preserve">presentados </w:t>
      </w:r>
      <w:r w:rsidR="00BB7EB7" w:rsidRPr="00F2357A">
        <w:rPr>
          <w:rFonts w:ascii="Arial" w:hAnsi="Arial" w:cs="Arial"/>
        </w:rPr>
        <w:t xml:space="preserve">se </w:t>
      </w:r>
      <w:r w:rsidR="0003676A">
        <w:rPr>
          <w:rFonts w:ascii="Arial" w:hAnsi="Arial" w:cs="Arial"/>
        </w:rPr>
        <w:t>le</w:t>
      </w:r>
      <w:r w:rsidR="0009793A">
        <w:rPr>
          <w:rFonts w:ascii="Arial" w:hAnsi="Arial" w:cs="Arial"/>
        </w:rPr>
        <w:t>s</w:t>
      </w:r>
      <w:r w:rsidR="0003676A">
        <w:rPr>
          <w:rFonts w:ascii="Arial" w:hAnsi="Arial" w:cs="Arial"/>
        </w:rPr>
        <w:t xml:space="preserve"> </w:t>
      </w:r>
      <w:r w:rsidRPr="00F2357A">
        <w:rPr>
          <w:rFonts w:ascii="Arial" w:hAnsi="Arial" w:cs="Arial"/>
        </w:rPr>
        <w:t>a</w:t>
      </w:r>
      <w:r w:rsidR="000C3D72" w:rsidRPr="00F2357A">
        <w:rPr>
          <w:rFonts w:ascii="Arial" w:hAnsi="Arial" w:cs="Arial"/>
        </w:rPr>
        <w:t xml:space="preserve">nexa </w:t>
      </w:r>
      <w:r w:rsidR="0003676A">
        <w:rPr>
          <w:rFonts w:ascii="Arial" w:hAnsi="Arial" w:cs="Arial"/>
        </w:rPr>
        <w:t xml:space="preserve">la documentación relativa, destacando de entre ella </w:t>
      </w:r>
      <w:r w:rsidR="003D72DA">
        <w:rPr>
          <w:rFonts w:ascii="Arial" w:hAnsi="Arial" w:cs="Arial"/>
        </w:rPr>
        <w:t xml:space="preserve">una </w:t>
      </w:r>
      <w:r w:rsidR="000C3D72" w:rsidRPr="00F2357A">
        <w:rPr>
          <w:rFonts w:ascii="Arial" w:hAnsi="Arial" w:cs="Arial"/>
        </w:rPr>
        <w:t>copia certificada del acta de sesión d</w:t>
      </w:r>
      <w:r w:rsidR="00F4027F">
        <w:rPr>
          <w:rFonts w:ascii="Arial" w:hAnsi="Arial" w:cs="Arial"/>
        </w:rPr>
        <w:t xml:space="preserve">e </w:t>
      </w:r>
      <w:r w:rsidR="003D72DA">
        <w:rPr>
          <w:rFonts w:ascii="Arial" w:hAnsi="Arial" w:cs="Arial"/>
        </w:rPr>
        <w:t xml:space="preserve">la Comisión Especial de Límites Territoriales </w:t>
      </w:r>
      <w:r w:rsidR="00F4027F">
        <w:rPr>
          <w:rFonts w:ascii="Arial" w:hAnsi="Arial" w:cs="Arial"/>
        </w:rPr>
        <w:t>del Municipio de Mérida</w:t>
      </w:r>
      <w:r w:rsidR="000C3D72" w:rsidRPr="00F2357A">
        <w:rPr>
          <w:rFonts w:ascii="Arial" w:hAnsi="Arial" w:cs="Arial"/>
        </w:rPr>
        <w:t xml:space="preserve"> de fecha </w:t>
      </w:r>
      <w:r w:rsidR="003D72DA">
        <w:rPr>
          <w:rFonts w:ascii="Arial" w:hAnsi="Arial" w:cs="Arial"/>
        </w:rPr>
        <w:t>16</w:t>
      </w:r>
      <w:r w:rsidR="004F0296">
        <w:rPr>
          <w:rFonts w:ascii="Arial" w:hAnsi="Arial" w:cs="Arial"/>
        </w:rPr>
        <w:t xml:space="preserve"> de </w:t>
      </w:r>
      <w:r w:rsidR="003D72DA">
        <w:rPr>
          <w:rFonts w:ascii="Arial" w:hAnsi="Arial" w:cs="Arial"/>
        </w:rPr>
        <w:t xml:space="preserve">noviembre </w:t>
      </w:r>
      <w:r w:rsidR="004F0296">
        <w:rPr>
          <w:rFonts w:ascii="Arial" w:hAnsi="Arial" w:cs="Arial"/>
        </w:rPr>
        <w:t>del 2016</w:t>
      </w:r>
      <w:r w:rsidR="000C3D72" w:rsidRPr="00F2357A">
        <w:rPr>
          <w:rFonts w:ascii="Arial" w:hAnsi="Arial" w:cs="Arial"/>
        </w:rPr>
        <w:t xml:space="preserve"> mediante la cual </w:t>
      </w:r>
      <w:r w:rsidR="000D3633">
        <w:rPr>
          <w:rFonts w:ascii="Arial" w:hAnsi="Arial" w:cs="Arial"/>
        </w:rPr>
        <w:t>en</w:t>
      </w:r>
      <w:r w:rsidR="00D66D08">
        <w:rPr>
          <w:rFonts w:ascii="Arial" w:hAnsi="Arial" w:cs="Arial"/>
        </w:rPr>
        <w:t>tre</w:t>
      </w:r>
      <w:r w:rsidR="000D3633">
        <w:rPr>
          <w:rFonts w:ascii="Arial" w:hAnsi="Arial" w:cs="Arial"/>
        </w:rPr>
        <w:t xml:space="preserve"> los asuntos a tratar se encuentra la presentación de las comisiones de límites territoriales de los municipios de Mérida y Progreso</w:t>
      </w:r>
      <w:r w:rsidR="000C3D72" w:rsidRPr="00F2357A">
        <w:rPr>
          <w:rFonts w:ascii="Arial" w:hAnsi="Arial" w:cs="Arial"/>
        </w:rPr>
        <w:t xml:space="preserve">, </w:t>
      </w:r>
      <w:r w:rsidR="000D3633">
        <w:rPr>
          <w:rFonts w:ascii="Arial" w:hAnsi="Arial" w:cs="Arial"/>
        </w:rPr>
        <w:t xml:space="preserve">desglosándose para tal efecto los nombres de cada uno de los integrantes de dichas </w:t>
      </w:r>
      <w:r w:rsidR="004573F3">
        <w:rPr>
          <w:rFonts w:ascii="Arial" w:hAnsi="Arial" w:cs="Arial"/>
        </w:rPr>
        <w:t>comisiones</w:t>
      </w:r>
      <w:r w:rsidR="000D3633">
        <w:rPr>
          <w:rFonts w:ascii="Arial" w:hAnsi="Arial" w:cs="Arial"/>
        </w:rPr>
        <w:t>,</w:t>
      </w:r>
      <w:r w:rsidR="004573F3">
        <w:rPr>
          <w:rFonts w:ascii="Arial" w:hAnsi="Arial" w:cs="Arial"/>
        </w:rPr>
        <w:t xml:space="preserve"> así como tambi</w:t>
      </w:r>
      <w:r w:rsidR="009D4BEC">
        <w:rPr>
          <w:rFonts w:ascii="Arial" w:hAnsi="Arial" w:cs="Arial"/>
        </w:rPr>
        <w:t>én se llevó</w:t>
      </w:r>
      <w:r w:rsidR="004573F3">
        <w:rPr>
          <w:rFonts w:ascii="Arial" w:hAnsi="Arial" w:cs="Arial"/>
        </w:rPr>
        <w:t xml:space="preserve"> a cabo la presentación de un proyecto de límites territoriales propuesto por el municipio de Progreso,</w:t>
      </w:r>
      <w:r w:rsidR="000D3633">
        <w:rPr>
          <w:rFonts w:ascii="Arial" w:hAnsi="Arial" w:cs="Arial"/>
        </w:rPr>
        <w:t xml:space="preserve"> </w:t>
      </w:r>
      <w:r w:rsidR="00246694" w:rsidRPr="00F2357A">
        <w:rPr>
          <w:rFonts w:ascii="Arial" w:hAnsi="Arial" w:cs="Arial"/>
        </w:rPr>
        <w:t xml:space="preserve">con el </w:t>
      </w:r>
      <w:r w:rsidR="00A044E2">
        <w:rPr>
          <w:rFonts w:ascii="Arial" w:hAnsi="Arial" w:cs="Arial"/>
        </w:rPr>
        <w:t xml:space="preserve">propósito </w:t>
      </w:r>
      <w:r w:rsidR="00246694" w:rsidRPr="00F2357A">
        <w:rPr>
          <w:rFonts w:ascii="Arial" w:hAnsi="Arial" w:cs="Arial"/>
        </w:rPr>
        <w:t>de entablar diálo</w:t>
      </w:r>
      <w:r w:rsidR="00F4027F">
        <w:rPr>
          <w:rFonts w:ascii="Arial" w:hAnsi="Arial" w:cs="Arial"/>
        </w:rPr>
        <w:t xml:space="preserve">go con el Municipio de </w:t>
      </w:r>
      <w:r w:rsidR="00A044E2">
        <w:rPr>
          <w:rFonts w:ascii="Arial" w:hAnsi="Arial" w:cs="Arial"/>
        </w:rPr>
        <w:t xml:space="preserve">Mérida </w:t>
      </w:r>
      <w:r w:rsidR="00246694" w:rsidRPr="00F2357A">
        <w:rPr>
          <w:rFonts w:ascii="Arial" w:hAnsi="Arial" w:cs="Arial"/>
        </w:rPr>
        <w:t xml:space="preserve">para acordar los límites territoriales y establecer los acuerdos para erradicar las discrepancias o conflicto territorial. </w:t>
      </w:r>
    </w:p>
    <w:p w:rsidR="000C3D72" w:rsidRPr="00F2357A" w:rsidRDefault="000C3D72" w:rsidP="00F2357A">
      <w:pPr>
        <w:pStyle w:val="Prrafodelista"/>
        <w:spacing w:line="360" w:lineRule="auto"/>
        <w:ind w:left="0" w:firstLine="708"/>
        <w:jc w:val="both"/>
        <w:rPr>
          <w:rFonts w:ascii="Arial" w:hAnsi="Arial" w:cs="Arial"/>
        </w:rPr>
      </w:pPr>
    </w:p>
    <w:p w:rsidR="000C3D72" w:rsidRPr="00C2025E" w:rsidRDefault="00334772" w:rsidP="00C2025E">
      <w:pPr>
        <w:pStyle w:val="Prrafodelista"/>
        <w:spacing w:line="360" w:lineRule="auto"/>
        <w:ind w:left="0" w:firstLine="708"/>
        <w:jc w:val="both"/>
        <w:rPr>
          <w:rFonts w:ascii="Arial" w:hAnsi="Arial" w:cs="Arial"/>
        </w:rPr>
      </w:pPr>
      <w:r w:rsidRPr="00F2357A">
        <w:rPr>
          <w:rFonts w:ascii="Arial" w:hAnsi="Arial" w:cs="Arial"/>
        </w:rPr>
        <w:t>Consecuentemente, co</w:t>
      </w:r>
      <w:r w:rsidR="000C3D72" w:rsidRPr="00F2357A">
        <w:rPr>
          <w:rFonts w:ascii="Arial" w:hAnsi="Arial" w:cs="Arial"/>
        </w:rPr>
        <w:t xml:space="preserve">n fecha </w:t>
      </w:r>
      <w:r w:rsidR="00574BF3">
        <w:rPr>
          <w:rFonts w:ascii="Arial" w:hAnsi="Arial" w:cs="Arial"/>
        </w:rPr>
        <w:t xml:space="preserve">30 de noviembre </w:t>
      </w:r>
      <w:r w:rsidR="000C3D72" w:rsidRPr="00F2357A">
        <w:rPr>
          <w:rFonts w:ascii="Arial" w:hAnsi="Arial" w:cs="Arial"/>
        </w:rPr>
        <w:t xml:space="preserve">del año </w:t>
      </w:r>
      <w:r w:rsidR="00697F35">
        <w:rPr>
          <w:rFonts w:ascii="Arial" w:hAnsi="Arial" w:cs="Arial"/>
        </w:rPr>
        <w:t>2016</w:t>
      </w:r>
      <w:r w:rsidR="000B1D75" w:rsidRPr="00F2357A">
        <w:rPr>
          <w:rFonts w:ascii="Arial" w:hAnsi="Arial" w:cs="Arial"/>
        </w:rPr>
        <w:t xml:space="preserve"> </w:t>
      </w:r>
      <w:r w:rsidR="000C3D72" w:rsidRPr="00F2357A">
        <w:rPr>
          <w:rFonts w:ascii="Arial" w:hAnsi="Arial" w:cs="Arial"/>
        </w:rPr>
        <w:t xml:space="preserve">se celebró </w:t>
      </w:r>
      <w:r w:rsidR="00574BF3">
        <w:rPr>
          <w:rFonts w:ascii="Arial" w:hAnsi="Arial" w:cs="Arial"/>
        </w:rPr>
        <w:t xml:space="preserve">otra </w:t>
      </w:r>
      <w:r w:rsidR="000C3D72" w:rsidRPr="00F2357A">
        <w:rPr>
          <w:rFonts w:ascii="Arial" w:hAnsi="Arial" w:cs="Arial"/>
        </w:rPr>
        <w:t xml:space="preserve">sesión de </w:t>
      </w:r>
      <w:r w:rsidR="00574BF3">
        <w:rPr>
          <w:rFonts w:ascii="Arial" w:hAnsi="Arial" w:cs="Arial"/>
        </w:rPr>
        <w:t>la Comisión Especial de Límites Territoriales</w:t>
      </w:r>
      <w:r w:rsidR="000C3D72" w:rsidRPr="00F2357A">
        <w:rPr>
          <w:rFonts w:ascii="Arial" w:hAnsi="Arial" w:cs="Arial"/>
        </w:rPr>
        <w:t xml:space="preserve">, </w:t>
      </w:r>
      <w:r w:rsidR="0099403C">
        <w:rPr>
          <w:rFonts w:ascii="Arial" w:hAnsi="Arial" w:cs="Arial"/>
        </w:rPr>
        <w:t>donde se aprobó y se aceptó la propuesta de límites territoriales propues</w:t>
      </w:r>
      <w:r w:rsidR="00C2025E">
        <w:rPr>
          <w:rFonts w:ascii="Arial" w:hAnsi="Arial" w:cs="Arial"/>
        </w:rPr>
        <w:t xml:space="preserve">ta por el municipio de Progreso, </w:t>
      </w:r>
      <w:r w:rsidR="000C3D72" w:rsidRPr="00C2025E">
        <w:rPr>
          <w:rFonts w:ascii="Arial" w:hAnsi="Arial" w:cs="Arial"/>
        </w:rPr>
        <w:t xml:space="preserve">logrando acordar de esta manera la viabilidad del </w:t>
      </w:r>
      <w:r w:rsidR="00145C18" w:rsidRPr="00C2025E">
        <w:rPr>
          <w:rFonts w:ascii="Arial" w:hAnsi="Arial" w:cs="Arial"/>
        </w:rPr>
        <w:t>c</w:t>
      </w:r>
      <w:r w:rsidR="000C3D72" w:rsidRPr="00C2025E">
        <w:rPr>
          <w:rFonts w:ascii="Arial" w:hAnsi="Arial" w:cs="Arial"/>
        </w:rPr>
        <w:t xml:space="preserve">onvenio, aprobándolo y plasmándolo por escrito, conteniendo, conforme los requisitos legales ya descritos, lo siguiente: </w:t>
      </w:r>
    </w:p>
    <w:p w:rsidR="000C3D72" w:rsidRPr="00F2357A" w:rsidRDefault="000C3D72" w:rsidP="00F2357A">
      <w:pPr>
        <w:spacing w:line="360" w:lineRule="auto"/>
        <w:jc w:val="both"/>
        <w:rPr>
          <w:rFonts w:ascii="Arial" w:hAnsi="Arial" w:cs="Arial"/>
        </w:rPr>
      </w:pPr>
    </w:p>
    <w:p w:rsidR="000C3D72" w:rsidRPr="00F2357A" w:rsidRDefault="00C522E6" w:rsidP="00F2357A">
      <w:pPr>
        <w:pStyle w:val="Prrafodelista"/>
        <w:numPr>
          <w:ilvl w:val="0"/>
          <w:numId w:val="16"/>
        </w:numPr>
        <w:spacing w:line="360" w:lineRule="auto"/>
        <w:contextualSpacing/>
        <w:jc w:val="both"/>
        <w:rPr>
          <w:rFonts w:ascii="Arial" w:hAnsi="Arial" w:cs="Arial"/>
        </w:rPr>
      </w:pPr>
      <w:r w:rsidRPr="00F2357A">
        <w:rPr>
          <w:rFonts w:ascii="Arial" w:hAnsi="Arial" w:cs="Arial"/>
        </w:rPr>
        <w:t xml:space="preserve">El </w:t>
      </w:r>
      <w:r w:rsidR="00D46696" w:rsidRPr="00F2357A">
        <w:rPr>
          <w:rFonts w:ascii="Arial" w:hAnsi="Arial" w:cs="Arial"/>
        </w:rPr>
        <w:t>c</w:t>
      </w:r>
      <w:r w:rsidRPr="00F2357A">
        <w:rPr>
          <w:rFonts w:ascii="Arial" w:hAnsi="Arial" w:cs="Arial"/>
        </w:rPr>
        <w:t xml:space="preserve">onvenio se suscribió en la </w:t>
      </w:r>
      <w:r w:rsidR="00D46696" w:rsidRPr="00F2357A">
        <w:rPr>
          <w:rFonts w:ascii="Arial" w:hAnsi="Arial" w:cs="Arial"/>
        </w:rPr>
        <w:t xml:space="preserve">localidad </w:t>
      </w:r>
      <w:r w:rsidRPr="00F2357A">
        <w:rPr>
          <w:rFonts w:ascii="Arial" w:hAnsi="Arial" w:cs="Arial"/>
        </w:rPr>
        <w:t>de</w:t>
      </w:r>
      <w:r w:rsidR="00697F35">
        <w:rPr>
          <w:rFonts w:ascii="Arial" w:hAnsi="Arial" w:cs="Arial"/>
        </w:rPr>
        <w:t xml:space="preserve"> Mérida, Yucatán</w:t>
      </w:r>
      <w:r w:rsidR="000C3D72" w:rsidRPr="00F2357A">
        <w:rPr>
          <w:rFonts w:ascii="Arial" w:hAnsi="Arial" w:cs="Arial"/>
        </w:rPr>
        <w:t xml:space="preserve">, </w:t>
      </w:r>
      <w:r w:rsidR="001158F6" w:rsidRPr="00F2357A">
        <w:rPr>
          <w:rFonts w:ascii="Arial" w:hAnsi="Arial" w:cs="Arial"/>
        </w:rPr>
        <w:t xml:space="preserve">el </w:t>
      </w:r>
      <w:r w:rsidR="008A2DBF">
        <w:rPr>
          <w:rFonts w:ascii="Arial" w:hAnsi="Arial" w:cs="Arial"/>
        </w:rPr>
        <w:t xml:space="preserve">14 </w:t>
      </w:r>
      <w:r w:rsidR="000C3D72" w:rsidRPr="00F2357A">
        <w:rPr>
          <w:rFonts w:ascii="Arial" w:hAnsi="Arial" w:cs="Arial"/>
        </w:rPr>
        <w:t xml:space="preserve">de </w:t>
      </w:r>
      <w:r w:rsidR="008A2DBF">
        <w:rPr>
          <w:rFonts w:ascii="Arial" w:hAnsi="Arial" w:cs="Arial"/>
        </w:rPr>
        <w:t>mayo de 2018</w:t>
      </w:r>
      <w:r w:rsidR="000C3D72" w:rsidRPr="00F2357A">
        <w:rPr>
          <w:rFonts w:ascii="Arial" w:hAnsi="Arial" w:cs="Arial"/>
        </w:rPr>
        <w:t>;</w:t>
      </w:r>
    </w:p>
    <w:p w:rsidR="000C3D72" w:rsidRPr="00F2357A" w:rsidRDefault="000C3D72" w:rsidP="00F2357A">
      <w:pPr>
        <w:spacing w:line="360" w:lineRule="auto"/>
        <w:ind w:left="567"/>
        <w:jc w:val="both"/>
        <w:rPr>
          <w:rFonts w:ascii="Arial" w:hAnsi="Arial" w:cs="Arial"/>
        </w:rPr>
      </w:pPr>
    </w:p>
    <w:p w:rsidR="000C3D72" w:rsidRPr="00F2357A" w:rsidRDefault="004D787E" w:rsidP="00F2357A">
      <w:pPr>
        <w:pStyle w:val="Prrafodelista"/>
        <w:numPr>
          <w:ilvl w:val="0"/>
          <w:numId w:val="16"/>
        </w:numPr>
        <w:spacing w:line="360" w:lineRule="auto"/>
        <w:contextualSpacing/>
        <w:jc w:val="both"/>
        <w:rPr>
          <w:rFonts w:ascii="Arial" w:hAnsi="Arial" w:cs="Arial"/>
        </w:rPr>
      </w:pPr>
      <w:r w:rsidRPr="00F2357A">
        <w:rPr>
          <w:rFonts w:ascii="Arial" w:hAnsi="Arial" w:cs="Arial"/>
        </w:rPr>
        <w:t xml:space="preserve">En dicho convenio se establecieron </w:t>
      </w:r>
      <w:r w:rsidR="00697F35">
        <w:rPr>
          <w:rFonts w:ascii="Arial" w:hAnsi="Arial" w:cs="Arial"/>
        </w:rPr>
        <w:t>seis</w:t>
      </w:r>
      <w:r w:rsidR="000C3D72" w:rsidRPr="00F2357A">
        <w:rPr>
          <w:rFonts w:ascii="Arial" w:hAnsi="Arial" w:cs="Arial"/>
        </w:rPr>
        <w:t xml:space="preserve"> cláusulas entre las que se encuentra el derecho que adquieren las partes de incorporar dentro de su territorio la zona acordada, así como las obligaciones que deberán cumplir, según correspondan.</w:t>
      </w:r>
    </w:p>
    <w:p w:rsidR="000C3D72" w:rsidRPr="00F2357A" w:rsidRDefault="000C3D72" w:rsidP="00F2357A">
      <w:pPr>
        <w:spacing w:line="360" w:lineRule="auto"/>
        <w:jc w:val="both"/>
        <w:rPr>
          <w:rFonts w:ascii="Arial" w:hAnsi="Arial" w:cs="Arial"/>
        </w:rPr>
      </w:pPr>
    </w:p>
    <w:p w:rsidR="00016B46" w:rsidRPr="009B531D" w:rsidRDefault="003C0EC2" w:rsidP="00016B46">
      <w:pPr>
        <w:pStyle w:val="Prrafodelista"/>
        <w:numPr>
          <w:ilvl w:val="0"/>
          <w:numId w:val="16"/>
        </w:numPr>
        <w:spacing w:line="360" w:lineRule="auto"/>
        <w:contextualSpacing/>
        <w:jc w:val="both"/>
        <w:rPr>
          <w:rFonts w:ascii="Arial" w:hAnsi="Arial" w:cs="Arial"/>
        </w:rPr>
      </w:pPr>
      <w:r w:rsidRPr="00F2357A">
        <w:rPr>
          <w:rFonts w:ascii="Arial" w:hAnsi="Arial" w:cs="Arial"/>
        </w:rPr>
        <w:t>E</w:t>
      </w:r>
      <w:r w:rsidR="00A31A4D">
        <w:rPr>
          <w:rFonts w:ascii="Arial" w:hAnsi="Arial" w:cs="Arial"/>
        </w:rPr>
        <w:t>n la cláusula primera</w:t>
      </w:r>
      <w:r w:rsidR="000C3D72" w:rsidRPr="00F2357A">
        <w:rPr>
          <w:rFonts w:ascii="Arial" w:hAnsi="Arial" w:cs="Arial"/>
        </w:rPr>
        <w:t xml:space="preserve"> </w:t>
      </w:r>
      <w:r w:rsidRPr="00F2357A">
        <w:rPr>
          <w:rFonts w:ascii="Arial" w:hAnsi="Arial" w:cs="Arial"/>
        </w:rPr>
        <w:t xml:space="preserve">las </w:t>
      </w:r>
      <w:r w:rsidR="000C3D72" w:rsidRPr="00F2357A">
        <w:rPr>
          <w:rFonts w:ascii="Arial" w:hAnsi="Arial" w:cs="Arial"/>
        </w:rPr>
        <w:t xml:space="preserve">partes </w:t>
      </w:r>
      <w:r w:rsidR="00A31A4D" w:rsidRPr="00A31A4D">
        <w:rPr>
          <w:rFonts w:ascii="Arial" w:hAnsi="Arial" w:cs="Arial"/>
        </w:rPr>
        <w:t>determina</w:t>
      </w:r>
      <w:r w:rsidR="00A31A4D">
        <w:rPr>
          <w:rFonts w:ascii="Arial" w:hAnsi="Arial" w:cs="Arial"/>
        </w:rPr>
        <w:t>n</w:t>
      </w:r>
      <w:r w:rsidR="00A31A4D" w:rsidRPr="00A31A4D">
        <w:rPr>
          <w:rFonts w:ascii="Arial" w:hAnsi="Arial" w:cs="Arial"/>
        </w:rPr>
        <w:t xml:space="preserve"> de común acuerdo en </w:t>
      </w:r>
      <w:r w:rsidR="00016B46">
        <w:rPr>
          <w:rFonts w:ascii="Arial" w:hAnsi="Arial" w:cs="Arial"/>
        </w:rPr>
        <w:t xml:space="preserve">poner fin a la discrepancia existente entre el Municipio de Mérida y el Municipio de Progreso, </w:t>
      </w:r>
      <w:r w:rsidR="009B531D">
        <w:rPr>
          <w:rFonts w:ascii="Arial" w:hAnsi="Arial" w:cs="Arial"/>
        </w:rPr>
        <w:t xml:space="preserve">por lo que están de acuerdo en </w:t>
      </w:r>
      <w:r w:rsidR="00016B46" w:rsidRPr="009B531D">
        <w:rPr>
          <w:rFonts w:ascii="Arial" w:hAnsi="Arial" w:cs="Arial"/>
        </w:rPr>
        <w:t xml:space="preserve">reconocer los límites de su municipios las cuales se establecen en el plano cartográfico que se adjunta en el convenio, en el que se señalan las especificaciones precisas y las coordenadas geográficas en mapas y cartas topográficas así como el cuadro de construcción del límite territorial entre ambos, los cuales se encuentran debidamente firmados por el Presidente y Secretario Municipal de cada una de “Las Partes”, así como por los integrantes de las respectivas Comisiones de Límites Territoriales Intermunicipales, conforme con lo establecido en la Fracción IV del artículo 15 de la Ley para la Solución de Conflictos de Límites Territoriales Intermunicipales del Estado de Yucatán. </w:t>
      </w:r>
    </w:p>
    <w:p w:rsidR="000C3D72" w:rsidRPr="00F2357A" w:rsidRDefault="000C3D72" w:rsidP="00F2357A">
      <w:pPr>
        <w:spacing w:line="360" w:lineRule="auto"/>
        <w:jc w:val="both"/>
        <w:rPr>
          <w:rFonts w:ascii="Arial" w:hAnsi="Arial" w:cs="Arial"/>
        </w:rPr>
      </w:pPr>
    </w:p>
    <w:p w:rsidR="000C3D72" w:rsidRPr="00D256CD" w:rsidRDefault="000C3D72" w:rsidP="00B85049">
      <w:pPr>
        <w:pStyle w:val="Prrafodelista"/>
        <w:numPr>
          <w:ilvl w:val="0"/>
          <w:numId w:val="16"/>
        </w:numPr>
        <w:spacing w:line="360" w:lineRule="auto"/>
        <w:contextualSpacing/>
        <w:jc w:val="both"/>
        <w:rPr>
          <w:rFonts w:ascii="Arial" w:hAnsi="Arial" w:cs="Arial"/>
        </w:rPr>
      </w:pPr>
      <w:r w:rsidRPr="00D256CD">
        <w:rPr>
          <w:rFonts w:ascii="Arial" w:hAnsi="Arial" w:cs="Arial"/>
        </w:rPr>
        <w:t xml:space="preserve">El </w:t>
      </w:r>
      <w:r w:rsidR="005B7E81" w:rsidRPr="00D256CD">
        <w:rPr>
          <w:rFonts w:ascii="Arial" w:hAnsi="Arial" w:cs="Arial"/>
        </w:rPr>
        <w:t xml:space="preserve">convenio </w:t>
      </w:r>
      <w:r w:rsidRPr="00D256CD">
        <w:rPr>
          <w:rFonts w:ascii="Arial" w:hAnsi="Arial" w:cs="Arial"/>
        </w:rPr>
        <w:t xml:space="preserve">se encuentra suscrito por </w:t>
      </w:r>
      <w:r w:rsidR="00E360DD" w:rsidRPr="00D256CD">
        <w:rPr>
          <w:rFonts w:ascii="Arial" w:hAnsi="Arial" w:cs="Arial"/>
        </w:rPr>
        <w:t xml:space="preserve">el Municipio de Mérida por </w:t>
      </w:r>
      <w:r w:rsidRPr="00D256CD">
        <w:rPr>
          <w:rFonts w:ascii="Arial" w:hAnsi="Arial" w:cs="Arial"/>
        </w:rPr>
        <w:t xml:space="preserve">los </w:t>
      </w:r>
      <w:r w:rsidR="006C5707" w:rsidRPr="00D256CD">
        <w:rPr>
          <w:rFonts w:ascii="Arial" w:hAnsi="Arial" w:cs="Arial"/>
        </w:rPr>
        <w:t xml:space="preserve">ciudadanos </w:t>
      </w:r>
      <w:r w:rsidR="002F3D0C" w:rsidRPr="00D256CD">
        <w:rPr>
          <w:rFonts w:ascii="Arial" w:hAnsi="Arial" w:cs="Arial"/>
        </w:rPr>
        <w:t>María</w:t>
      </w:r>
      <w:r w:rsidR="00A31A4D" w:rsidRPr="00D256CD">
        <w:rPr>
          <w:rFonts w:ascii="Arial" w:hAnsi="Arial" w:cs="Arial"/>
        </w:rPr>
        <w:t xml:space="preserve"> Dolores Fritz Sierra,</w:t>
      </w:r>
      <w:r w:rsidR="002F3D0C" w:rsidRPr="00D256CD">
        <w:rPr>
          <w:rFonts w:ascii="Arial" w:hAnsi="Arial" w:cs="Arial"/>
        </w:rPr>
        <w:t xml:space="preserve"> </w:t>
      </w:r>
      <w:r w:rsidR="003669CD" w:rsidRPr="00D256CD">
        <w:rPr>
          <w:rFonts w:ascii="Arial" w:hAnsi="Arial" w:cs="Arial"/>
        </w:rPr>
        <w:t>Arturo Sabido Góngora</w:t>
      </w:r>
      <w:r w:rsidR="00E578E4" w:rsidRPr="00D256CD">
        <w:rPr>
          <w:rFonts w:ascii="Arial" w:hAnsi="Arial" w:cs="Arial"/>
        </w:rPr>
        <w:t xml:space="preserve"> y Heide Joaquín Zetina Rodríguez, </w:t>
      </w:r>
      <w:r w:rsidR="00ED11B1" w:rsidRPr="00D256CD">
        <w:rPr>
          <w:rFonts w:ascii="Arial" w:hAnsi="Arial" w:cs="Arial"/>
        </w:rPr>
        <w:t>en ese entonces</w:t>
      </w:r>
      <w:r w:rsidR="00E578E4" w:rsidRPr="00D256CD">
        <w:rPr>
          <w:rFonts w:ascii="Arial" w:hAnsi="Arial" w:cs="Arial"/>
        </w:rPr>
        <w:t xml:space="preserve"> Presidenta</w:t>
      </w:r>
      <w:r w:rsidR="00A31A4D" w:rsidRPr="00D256CD">
        <w:rPr>
          <w:rFonts w:ascii="Arial" w:hAnsi="Arial" w:cs="Arial"/>
        </w:rPr>
        <w:t xml:space="preserve">, </w:t>
      </w:r>
      <w:r w:rsidR="003669CD" w:rsidRPr="00D256CD">
        <w:rPr>
          <w:rFonts w:ascii="Arial" w:hAnsi="Arial" w:cs="Arial"/>
        </w:rPr>
        <w:t xml:space="preserve">Secretario, </w:t>
      </w:r>
      <w:r w:rsidR="00A31A4D" w:rsidRPr="00D256CD">
        <w:rPr>
          <w:rFonts w:ascii="Arial" w:hAnsi="Arial" w:cs="Arial"/>
        </w:rPr>
        <w:t xml:space="preserve">y Director del </w:t>
      </w:r>
      <w:r w:rsidR="00E578E4" w:rsidRPr="00D256CD">
        <w:rPr>
          <w:rFonts w:ascii="Arial" w:hAnsi="Arial" w:cs="Arial"/>
        </w:rPr>
        <w:t xml:space="preserve">Catastro del </w:t>
      </w:r>
      <w:r w:rsidR="00A31A4D" w:rsidRPr="00D256CD">
        <w:rPr>
          <w:rFonts w:ascii="Arial" w:hAnsi="Arial" w:cs="Arial"/>
        </w:rPr>
        <w:t>Municipio, respectivamente</w:t>
      </w:r>
      <w:r w:rsidRPr="00D256CD">
        <w:rPr>
          <w:rFonts w:ascii="Arial" w:hAnsi="Arial" w:cs="Arial"/>
        </w:rPr>
        <w:t>,</w:t>
      </w:r>
      <w:r w:rsidR="00E360DD" w:rsidRPr="00D256CD">
        <w:rPr>
          <w:rFonts w:ascii="Arial" w:hAnsi="Arial" w:cs="Arial"/>
        </w:rPr>
        <w:t xml:space="preserve"> y por parte del Municipio de Pr</w:t>
      </w:r>
      <w:r w:rsidR="00925AA4" w:rsidRPr="00D256CD">
        <w:rPr>
          <w:rFonts w:ascii="Arial" w:hAnsi="Arial" w:cs="Arial"/>
        </w:rPr>
        <w:t>o</w:t>
      </w:r>
      <w:r w:rsidR="00E360DD" w:rsidRPr="00D256CD">
        <w:rPr>
          <w:rFonts w:ascii="Arial" w:hAnsi="Arial" w:cs="Arial"/>
        </w:rPr>
        <w:t xml:space="preserve">greso </w:t>
      </w:r>
      <w:r w:rsidR="00F571EC" w:rsidRPr="00D256CD">
        <w:rPr>
          <w:rFonts w:ascii="Arial" w:hAnsi="Arial" w:cs="Arial"/>
        </w:rPr>
        <w:t xml:space="preserve">José Isabel </w:t>
      </w:r>
      <w:r w:rsidR="00925AA4" w:rsidRPr="00D256CD">
        <w:rPr>
          <w:rFonts w:ascii="Arial" w:hAnsi="Arial" w:cs="Arial"/>
        </w:rPr>
        <w:t xml:space="preserve">Cortés </w:t>
      </w:r>
      <w:r w:rsidR="00F571EC" w:rsidRPr="00D256CD">
        <w:rPr>
          <w:rFonts w:ascii="Arial" w:hAnsi="Arial" w:cs="Arial"/>
        </w:rPr>
        <w:t>Góngora</w:t>
      </w:r>
      <w:r w:rsidR="00C10FD6" w:rsidRPr="00D256CD">
        <w:rPr>
          <w:rFonts w:ascii="Arial" w:hAnsi="Arial" w:cs="Arial"/>
        </w:rPr>
        <w:t xml:space="preserve"> y María del Carmen Villanueva Ávila, en ese entonces Presidente y Secretaria</w:t>
      </w:r>
      <w:r w:rsidR="00D256CD" w:rsidRPr="00D256CD">
        <w:rPr>
          <w:rFonts w:ascii="Arial" w:hAnsi="Arial" w:cs="Arial"/>
        </w:rPr>
        <w:t xml:space="preserve"> del Municipio, </w:t>
      </w:r>
      <w:r w:rsidRPr="00D256CD">
        <w:rPr>
          <w:rFonts w:ascii="Arial" w:hAnsi="Arial" w:cs="Arial"/>
        </w:rPr>
        <w:t xml:space="preserve">así como </w:t>
      </w:r>
      <w:r w:rsidR="001B3E20">
        <w:rPr>
          <w:rFonts w:ascii="Arial" w:hAnsi="Arial" w:cs="Arial"/>
        </w:rPr>
        <w:t xml:space="preserve">por </w:t>
      </w:r>
      <w:r w:rsidR="00D256CD">
        <w:rPr>
          <w:rFonts w:ascii="Arial" w:hAnsi="Arial" w:cs="Arial"/>
        </w:rPr>
        <w:t xml:space="preserve">todos </w:t>
      </w:r>
      <w:r w:rsidRPr="00D256CD">
        <w:rPr>
          <w:rFonts w:ascii="Arial" w:hAnsi="Arial" w:cs="Arial"/>
        </w:rPr>
        <w:t>los</w:t>
      </w:r>
      <w:r w:rsidR="00ED11B1" w:rsidRPr="00D256CD">
        <w:rPr>
          <w:rFonts w:ascii="Arial" w:hAnsi="Arial" w:cs="Arial"/>
        </w:rPr>
        <w:t xml:space="preserve"> </w:t>
      </w:r>
      <w:r w:rsidRPr="00D256CD">
        <w:rPr>
          <w:rFonts w:ascii="Arial" w:hAnsi="Arial" w:cs="Arial"/>
        </w:rPr>
        <w:t xml:space="preserve">regidores </w:t>
      </w:r>
      <w:r w:rsidR="003A0E93">
        <w:rPr>
          <w:rFonts w:ascii="Arial" w:hAnsi="Arial" w:cs="Arial"/>
        </w:rPr>
        <w:t xml:space="preserve">en ese entonces, </w:t>
      </w:r>
      <w:r w:rsidRPr="00D256CD">
        <w:rPr>
          <w:rFonts w:ascii="Arial" w:hAnsi="Arial" w:cs="Arial"/>
        </w:rPr>
        <w:t xml:space="preserve">integrantes de las Comisiones </w:t>
      </w:r>
      <w:r w:rsidR="00D256CD">
        <w:rPr>
          <w:rFonts w:ascii="Arial" w:hAnsi="Arial" w:cs="Arial"/>
        </w:rPr>
        <w:t xml:space="preserve">de Límites Territoriales </w:t>
      </w:r>
      <w:r w:rsidRPr="00D256CD">
        <w:rPr>
          <w:rFonts w:ascii="Arial" w:hAnsi="Arial" w:cs="Arial"/>
        </w:rPr>
        <w:t xml:space="preserve">Intermunicipales de </w:t>
      </w:r>
      <w:r w:rsidR="00A95561" w:rsidRPr="00D256CD">
        <w:rPr>
          <w:rFonts w:ascii="Arial" w:hAnsi="Arial" w:cs="Arial"/>
        </w:rPr>
        <w:t xml:space="preserve">tales </w:t>
      </w:r>
      <w:r w:rsidRPr="00D256CD">
        <w:rPr>
          <w:rFonts w:ascii="Arial" w:hAnsi="Arial" w:cs="Arial"/>
        </w:rPr>
        <w:t>municipios.</w:t>
      </w:r>
    </w:p>
    <w:p w:rsidR="00303154" w:rsidRPr="00F2357A" w:rsidRDefault="00303154" w:rsidP="00F2357A">
      <w:pPr>
        <w:pStyle w:val="Prrafodelista"/>
        <w:spacing w:line="360" w:lineRule="auto"/>
        <w:ind w:left="66" w:firstLine="501"/>
        <w:jc w:val="both"/>
        <w:rPr>
          <w:rFonts w:ascii="Arial" w:hAnsi="Arial" w:cs="Arial"/>
        </w:rPr>
      </w:pPr>
    </w:p>
    <w:p w:rsidR="00C45544" w:rsidRPr="00F2357A" w:rsidRDefault="001B2464" w:rsidP="00F2357A">
      <w:pPr>
        <w:pStyle w:val="Prrafodelista"/>
        <w:spacing w:line="360" w:lineRule="auto"/>
        <w:ind w:left="66" w:firstLine="785"/>
        <w:jc w:val="both"/>
        <w:rPr>
          <w:rFonts w:ascii="Arial" w:hAnsi="Arial" w:cs="Arial"/>
        </w:rPr>
      </w:pPr>
      <w:r w:rsidRPr="00F2357A">
        <w:rPr>
          <w:rFonts w:ascii="Arial" w:hAnsi="Arial" w:cs="Arial"/>
        </w:rPr>
        <w:t xml:space="preserve">Conviene </w:t>
      </w:r>
      <w:r w:rsidR="000C3D72" w:rsidRPr="00F2357A">
        <w:rPr>
          <w:rFonts w:ascii="Arial" w:hAnsi="Arial" w:cs="Arial"/>
        </w:rPr>
        <w:t xml:space="preserve">precisar, que </w:t>
      </w:r>
      <w:r w:rsidR="007E7471" w:rsidRPr="00F2357A">
        <w:rPr>
          <w:rFonts w:ascii="Arial" w:hAnsi="Arial" w:cs="Arial"/>
        </w:rPr>
        <w:t xml:space="preserve">dicho </w:t>
      </w:r>
      <w:r w:rsidR="00CB72E9" w:rsidRPr="00F2357A">
        <w:rPr>
          <w:rFonts w:ascii="Arial" w:hAnsi="Arial" w:cs="Arial"/>
        </w:rPr>
        <w:t>c</w:t>
      </w:r>
      <w:r w:rsidR="000C3D72" w:rsidRPr="00F2357A">
        <w:rPr>
          <w:rFonts w:ascii="Arial" w:hAnsi="Arial" w:cs="Arial"/>
        </w:rPr>
        <w:t>onvenio fue ratificad</w:t>
      </w:r>
      <w:r w:rsidR="00D25DC0">
        <w:rPr>
          <w:rFonts w:ascii="Arial" w:hAnsi="Arial" w:cs="Arial"/>
        </w:rPr>
        <w:t xml:space="preserve">o por los ayuntamientos </w:t>
      </w:r>
      <w:r w:rsidR="00D25DC0" w:rsidRPr="0059013E">
        <w:rPr>
          <w:rFonts w:ascii="Arial" w:hAnsi="Arial" w:cs="Arial"/>
        </w:rPr>
        <w:t xml:space="preserve">de Mérida y </w:t>
      </w:r>
      <w:r w:rsidR="003323A5" w:rsidRPr="0059013E">
        <w:rPr>
          <w:rFonts w:ascii="Arial" w:hAnsi="Arial" w:cs="Arial"/>
        </w:rPr>
        <w:t>Progreso</w:t>
      </w:r>
      <w:r w:rsidR="00CF5A78" w:rsidRPr="0059013E">
        <w:rPr>
          <w:rFonts w:ascii="Arial" w:hAnsi="Arial" w:cs="Arial"/>
        </w:rPr>
        <w:t>,</w:t>
      </w:r>
      <w:r w:rsidR="00CF5A78">
        <w:rPr>
          <w:rFonts w:ascii="Arial" w:hAnsi="Arial" w:cs="Arial"/>
        </w:rPr>
        <w:t xml:space="preserve"> Yucatán,</w:t>
      </w:r>
      <w:r w:rsidR="00780D76">
        <w:rPr>
          <w:rFonts w:ascii="Arial" w:hAnsi="Arial" w:cs="Arial"/>
        </w:rPr>
        <w:t xml:space="preserve"> y</w:t>
      </w:r>
      <w:r w:rsidR="000C3D72" w:rsidRPr="00F2357A">
        <w:rPr>
          <w:rFonts w:ascii="Arial" w:hAnsi="Arial" w:cs="Arial"/>
        </w:rPr>
        <w:t xml:space="preserve"> </w:t>
      </w:r>
      <w:r w:rsidR="003D781E">
        <w:rPr>
          <w:rFonts w:ascii="Arial" w:hAnsi="Arial" w:cs="Arial"/>
        </w:rPr>
        <w:t xml:space="preserve">posteriormente </w:t>
      </w:r>
      <w:r w:rsidR="006C5EE8" w:rsidRPr="00FC76D5">
        <w:rPr>
          <w:rFonts w:ascii="Arial" w:hAnsi="Arial" w:cs="Arial"/>
        </w:rPr>
        <w:t>fue publicado en el Diario Oficial del Gobierno del Estado e</w:t>
      </w:r>
      <w:r w:rsidR="003D781E" w:rsidRPr="00FC76D5">
        <w:rPr>
          <w:rFonts w:ascii="Arial" w:hAnsi="Arial" w:cs="Arial"/>
        </w:rPr>
        <w:t xml:space="preserve">n fechas </w:t>
      </w:r>
      <w:r w:rsidR="008E6F08">
        <w:rPr>
          <w:rFonts w:ascii="Arial" w:hAnsi="Arial" w:cs="Arial"/>
        </w:rPr>
        <w:t>2</w:t>
      </w:r>
      <w:r w:rsidR="0048661A">
        <w:rPr>
          <w:rFonts w:ascii="Arial" w:hAnsi="Arial" w:cs="Arial"/>
        </w:rPr>
        <w:t>4</w:t>
      </w:r>
      <w:r w:rsidR="00FC76D5" w:rsidRPr="00FC76D5">
        <w:rPr>
          <w:rFonts w:ascii="Arial" w:hAnsi="Arial" w:cs="Arial"/>
        </w:rPr>
        <w:t xml:space="preserve">, </w:t>
      </w:r>
      <w:r w:rsidR="008E6F08">
        <w:rPr>
          <w:rFonts w:ascii="Arial" w:hAnsi="Arial" w:cs="Arial"/>
        </w:rPr>
        <w:t>2</w:t>
      </w:r>
      <w:r w:rsidR="0048661A">
        <w:rPr>
          <w:rFonts w:ascii="Arial" w:hAnsi="Arial" w:cs="Arial"/>
        </w:rPr>
        <w:t>5</w:t>
      </w:r>
      <w:r w:rsidR="008E6F08">
        <w:rPr>
          <w:rFonts w:ascii="Arial" w:hAnsi="Arial" w:cs="Arial"/>
        </w:rPr>
        <w:t xml:space="preserve"> </w:t>
      </w:r>
      <w:r w:rsidR="00FC76D5" w:rsidRPr="00FC76D5">
        <w:rPr>
          <w:rFonts w:ascii="Arial" w:hAnsi="Arial" w:cs="Arial"/>
        </w:rPr>
        <w:t xml:space="preserve">y </w:t>
      </w:r>
      <w:r w:rsidR="008E6F08">
        <w:rPr>
          <w:rFonts w:ascii="Arial" w:hAnsi="Arial" w:cs="Arial"/>
        </w:rPr>
        <w:t>2</w:t>
      </w:r>
      <w:r w:rsidR="0048661A">
        <w:rPr>
          <w:rFonts w:ascii="Arial" w:hAnsi="Arial" w:cs="Arial"/>
        </w:rPr>
        <w:t>6</w:t>
      </w:r>
      <w:r w:rsidR="008E6F08">
        <w:rPr>
          <w:rFonts w:ascii="Arial" w:hAnsi="Arial" w:cs="Arial"/>
        </w:rPr>
        <w:t xml:space="preserve"> </w:t>
      </w:r>
      <w:r w:rsidR="00FC76D5" w:rsidRPr="00FC76D5">
        <w:rPr>
          <w:rFonts w:ascii="Arial" w:hAnsi="Arial" w:cs="Arial"/>
        </w:rPr>
        <w:t xml:space="preserve">de </w:t>
      </w:r>
      <w:r w:rsidR="008E6F08">
        <w:rPr>
          <w:rFonts w:ascii="Arial" w:hAnsi="Arial" w:cs="Arial"/>
        </w:rPr>
        <w:t xml:space="preserve">septiembre </w:t>
      </w:r>
      <w:r w:rsidR="00FC76D5" w:rsidRPr="00FC76D5">
        <w:rPr>
          <w:rFonts w:ascii="Arial" w:hAnsi="Arial" w:cs="Arial"/>
        </w:rPr>
        <w:t>de 2018</w:t>
      </w:r>
      <w:r w:rsidR="003D781E">
        <w:rPr>
          <w:rFonts w:ascii="Arial" w:hAnsi="Arial" w:cs="Arial"/>
        </w:rPr>
        <w:t xml:space="preserve">; así como </w:t>
      </w:r>
      <w:r w:rsidR="006D2C46" w:rsidRPr="00F2357A">
        <w:rPr>
          <w:rFonts w:ascii="Arial" w:hAnsi="Arial" w:cs="Arial"/>
        </w:rPr>
        <w:t>en</w:t>
      </w:r>
      <w:r w:rsidR="00E80A15" w:rsidRPr="00F2357A">
        <w:rPr>
          <w:rFonts w:ascii="Arial" w:hAnsi="Arial" w:cs="Arial"/>
        </w:rPr>
        <w:t xml:space="preserve"> </w:t>
      </w:r>
      <w:r w:rsidR="00EB6502">
        <w:rPr>
          <w:rFonts w:ascii="Arial" w:hAnsi="Arial" w:cs="Arial"/>
        </w:rPr>
        <w:t xml:space="preserve">tres </w:t>
      </w:r>
      <w:r w:rsidR="00E80A15" w:rsidRPr="00F2357A">
        <w:rPr>
          <w:rFonts w:ascii="Arial" w:hAnsi="Arial" w:cs="Arial"/>
        </w:rPr>
        <w:t>ejemplares de</w:t>
      </w:r>
      <w:r w:rsidR="00EB6502">
        <w:rPr>
          <w:rFonts w:ascii="Arial" w:hAnsi="Arial" w:cs="Arial"/>
        </w:rPr>
        <w:t xml:space="preserve">l “Diario de Yucatán”, </w:t>
      </w:r>
      <w:r w:rsidR="00641B07">
        <w:rPr>
          <w:rFonts w:ascii="Arial" w:hAnsi="Arial" w:cs="Arial"/>
        </w:rPr>
        <w:t xml:space="preserve">y </w:t>
      </w:r>
      <w:r w:rsidR="00EB6502">
        <w:rPr>
          <w:rFonts w:ascii="Arial" w:hAnsi="Arial" w:cs="Arial"/>
        </w:rPr>
        <w:t>en la Gaceta Municipal del Ayuntamiento de M</w:t>
      </w:r>
      <w:r w:rsidR="00557306">
        <w:rPr>
          <w:rFonts w:ascii="Arial" w:hAnsi="Arial" w:cs="Arial"/>
        </w:rPr>
        <w:t>éri</w:t>
      </w:r>
      <w:r w:rsidR="00EB6502">
        <w:rPr>
          <w:rFonts w:ascii="Arial" w:hAnsi="Arial" w:cs="Arial"/>
        </w:rPr>
        <w:t>da</w:t>
      </w:r>
      <w:r w:rsidR="00E80A15" w:rsidRPr="00F2357A">
        <w:rPr>
          <w:rFonts w:ascii="Arial" w:hAnsi="Arial" w:cs="Arial"/>
        </w:rPr>
        <w:t xml:space="preserve">, </w:t>
      </w:r>
      <w:r w:rsidR="000C3D72" w:rsidRPr="00F2357A">
        <w:rPr>
          <w:rFonts w:ascii="Arial" w:hAnsi="Arial" w:cs="Arial"/>
        </w:rPr>
        <w:t xml:space="preserve">con lo que se da cumplimiento legal con la normatividad </w:t>
      </w:r>
      <w:r w:rsidR="00267325" w:rsidRPr="00F2357A">
        <w:rPr>
          <w:rFonts w:ascii="Arial" w:hAnsi="Arial" w:cs="Arial"/>
        </w:rPr>
        <w:t>supra</w:t>
      </w:r>
      <w:r w:rsidR="009C4E5F" w:rsidRPr="00F2357A">
        <w:rPr>
          <w:rFonts w:ascii="Arial" w:hAnsi="Arial" w:cs="Arial"/>
        </w:rPr>
        <w:t>c</w:t>
      </w:r>
      <w:r w:rsidR="00267325" w:rsidRPr="00F2357A">
        <w:rPr>
          <w:rFonts w:ascii="Arial" w:hAnsi="Arial" w:cs="Arial"/>
        </w:rPr>
        <w:t>itada</w:t>
      </w:r>
      <w:r w:rsidR="000C3D72" w:rsidRPr="00F2357A">
        <w:rPr>
          <w:rFonts w:ascii="Arial" w:hAnsi="Arial" w:cs="Arial"/>
        </w:rPr>
        <w:t>.</w:t>
      </w:r>
    </w:p>
    <w:p w:rsidR="00C45544" w:rsidRPr="00F2357A" w:rsidRDefault="00C45544" w:rsidP="00F2357A">
      <w:pPr>
        <w:pStyle w:val="Prrafodelista"/>
        <w:spacing w:line="360" w:lineRule="auto"/>
        <w:ind w:left="66" w:firstLine="785"/>
        <w:jc w:val="both"/>
        <w:rPr>
          <w:rFonts w:ascii="Arial" w:hAnsi="Arial" w:cs="Arial"/>
        </w:rPr>
      </w:pPr>
    </w:p>
    <w:p w:rsidR="006E1D8F" w:rsidRPr="00F2357A" w:rsidRDefault="00C45544" w:rsidP="00F2357A">
      <w:pPr>
        <w:pStyle w:val="Prrafodelista"/>
        <w:spacing w:line="360" w:lineRule="auto"/>
        <w:ind w:left="66" w:firstLine="785"/>
        <w:jc w:val="both"/>
        <w:rPr>
          <w:rFonts w:ascii="Arial" w:hAnsi="Arial" w:cs="Arial"/>
          <w:b/>
        </w:rPr>
      </w:pPr>
      <w:r w:rsidRPr="00F2357A">
        <w:rPr>
          <w:rFonts w:ascii="Arial" w:hAnsi="Arial" w:cs="Arial"/>
          <w:b/>
        </w:rPr>
        <w:t xml:space="preserve">QUINTA. </w:t>
      </w:r>
      <w:r w:rsidRPr="00F2357A">
        <w:rPr>
          <w:rFonts w:ascii="Arial" w:hAnsi="Arial" w:cs="Arial"/>
        </w:rPr>
        <w:t>Si bien, l</w:t>
      </w:r>
      <w:r w:rsidR="0010394D" w:rsidRPr="00F2357A">
        <w:rPr>
          <w:rFonts w:ascii="Arial" w:hAnsi="Arial" w:cs="Arial"/>
        </w:rPr>
        <w:t xml:space="preserve">a existencia de </w:t>
      </w:r>
      <w:r w:rsidR="001C22F5" w:rsidRPr="00F2357A">
        <w:rPr>
          <w:rFonts w:ascii="Arial" w:hAnsi="Arial" w:cs="Arial"/>
        </w:rPr>
        <w:t xml:space="preserve">un </w:t>
      </w:r>
      <w:r w:rsidR="0010394D" w:rsidRPr="00F2357A">
        <w:rPr>
          <w:rFonts w:ascii="Arial" w:hAnsi="Arial" w:cs="Arial"/>
        </w:rPr>
        <w:t>conflicto territorial con la frontera que delimita a</w:t>
      </w:r>
      <w:r w:rsidR="001C22F5" w:rsidRPr="00F2357A">
        <w:rPr>
          <w:rFonts w:ascii="Arial" w:hAnsi="Arial" w:cs="Arial"/>
        </w:rPr>
        <w:t xml:space="preserve"> </w:t>
      </w:r>
      <w:r w:rsidR="0010394D" w:rsidRPr="00F2357A">
        <w:rPr>
          <w:rFonts w:ascii="Arial" w:hAnsi="Arial" w:cs="Arial"/>
        </w:rPr>
        <w:t>l</w:t>
      </w:r>
      <w:r w:rsidR="001C22F5" w:rsidRPr="00F2357A">
        <w:rPr>
          <w:rFonts w:ascii="Arial" w:hAnsi="Arial" w:cs="Arial"/>
        </w:rPr>
        <w:t>os</w:t>
      </w:r>
      <w:r w:rsidR="0010394D" w:rsidRPr="00F2357A">
        <w:rPr>
          <w:rFonts w:ascii="Arial" w:hAnsi="Arial" w:cs="Arial"/>
        </w:rPr>
        <w:t xml:space="preserve"> </w:t>
      </w:r>
      <w:r w:rsidR="001C22F5" w:rsidRPr="00F2357A">
        <w:rPr>
          <w:rFonts w:ascii="Arial" w:hAnsi="Arial" w:cs="Arial"/>
        </w:rPr>
        <w:t>m</w:t>
      </w:r>
      <w:r w:rsidR="0010394D" w:rsidRPr="00F2357A">
        <w:rPr>
          <w:rFonts w:ascii="Arial" w:hAnsi="Arial" w:cs="Arial"/>
        </w:rPr>
        <w:t>unicipio</w:t>
      </w:r>
      <w:r w:rsidR="001C22F5" w:rsidRPr="00F2357A">
        <w:rPr>
          <w:rFonts w:ascii="Arial" w:hAnsi="Arial" w:cs="Arial"/>
        </w:rPr>
        <w:t>s</w:t>
      </w:r>
      <w:r w:rsidR="00D25DC0">
        <w:rPr>
          <w:rFonts w:ascii="Arial" w:hAnsi="Arial" w:cs="Arial"/>
        </w:rPr>
        <w:t xml:space="preserve"> de Mérida</w:t>
      </w:r>
      <w:r w:rsidR="0010394D" w:rsidRPr="00F2357A">
        <w:rPr>
          <w:rFonts w:ascii="Arial" w:hAnsi="Arial" w:cs="Arial"/>
        </w:rPr>
        <w:t xml:space="preserve"> </w:t>
      </w:r>
      <w:r w:rsidR="001C22F5" w:rsidRPr="00F2357A">
        <w:rPr>
          <w:rFonts w:ascii="Arial" w:hAnsi="Arial" w:cs="Arial"/>
        </w:rPr>
        <w:t xml:space="preserve">y </w:t>
      </w:r>
      <w:r w:rsidR="00C23E6D">
        <w:rPr>
          <w:rFonts w:ascii="Arial" w:hAnsi="Arial" w:cs="Arial"/>
        </w:rPr>
        <w:t>Progreso</w:t>
      </w:r>
      <w:r w:rsidR="0010394D" w:rsidRPr="00F2357A">
        <w:rPr>
          <w:rFonts w:ascii="Arial" w:hAnsi="Arial" w:cs="Arial"/>
        </w:rPr>
        <w:t>,</w:t>
      </w:r>
      <w:r w:rsidR="004F1072" w:rsidRPr="00F2357A">
        <w:rPr>
          <w:rFonts w:ascii="Arial" w:hAnsi="Arial" w:cs="Arial"/>
        </w:rPr>
        <w:t xml:space="preserve"> ha</w:t>
      </w:r>
      <w:r w:rsidR="0010394D" w:rsidRPr="00F2357A">
        <w:rPr>
          <w:rFonts w:ascii="Arial" w:hAnsi="Arial" w:cs="Arial"/>
        </w:rPr>
        <w:t xml:space="preserve"> originado incertidumbre tanto a la población sobre la circunscripción a la cual pertenecen, así como la consolidación de la legitimidad y legalidad</w:t>
      </w:r>
      <w:r w:rsidR="009A3947" w:rsidRPr="00F2357A">
        <w:rPr>
          <w:rFonts w:ascii="Arial" w:hAnsi="Arial" w:cs="Arial"/>
        </w:rPr>
        <w:t xml:space="preserve"> de los actos de autoridad, </w:t>
      </w:r>
      <w:r w:rsidR="00EF5004" w:rsidRPr="00F2357A">
        <w:rPr>
          <w:rFonts w:ascii="Arial" w:hAnsi="Arial" w:cs="Arial"/>
        </w:rPr>
        <w:t xml:space="preserve">por tal motivo celebramos </w:t>
      </w:r>
      <w:r w:rsidR="00AB0F5F" w:rsidRPr="00F2357A">
        <w:rPr>
          <w:rFonts w:ascii="Arial" w:hAnsi="Arial" w:cs="Arial"/>
        </w:rPr>
        <w:t xml:space="preserve">la disponibilidad y </w:t>
      </w:r>
      <w:r w:rsidR="007009AE" w:rsidRPr="00F2357A">
        <w:rPr>
          <w:rFonts w:ascii="Arial" w:hAnsi="Arial" w:cs="Arial"/>
        </w:rPr>
        <w:t xml:space="preserve">la </w:t>
      </w:r>
      <w:r w:rsidR="00AB0F5F" w:rsidRPr="00F2357A">
        <w:rPr>
          <w:rFonts w:ascii="Arial" w:hAnsi="Arial" w:cs="Arial"/>
        </w:rPr>
        <w:t xml:space="preserve">apertura al diálogo manifestado entre </w:t>
      </w:r>
      <w:r w:rsidR="00720ABD" w:rsidRPr="00F2357A">
        <w:rPr>
          <w:rFonts w:ascii="Arial" w:hAnsi="Arial" w:cs="Arial"/>
        </w:rPr>
        <w:t xml:space="preserve">ambos municipios para solucionar </w:t>
      </w:r>
      <w:r w:rsidR="007009AE" w:rsidRPr="00F2357A">
        <w:rPr>
          <w:rFonts w:ascii="Arial" w:hAnsi="Arial" w:cs="Arial"/>
        </w:rPr>
        <w:t xml:space="preserve">este </w:t>
      </w:r>
      <w:r w:rsidR="00720ABD" w:rsidRPr="00F2357A">
        <w:rPr>
          <w:rFonts w:ascii="Arial" w:hAnsi="Arial" w:cs="Arial"/>
        </w:rPr>
        <w:t>conflicto territorial</w:t>
      </w:r>
      <w:r w:rsidR="00072753" w:rsidRPr="00F2357A">
        <w:rPr>
          <w:rFonts w:ascii="Arial" w:hAnsi="Arial" w:cs="Arial"/>
        </w:rPr>
        <w:t xml:space="preserve"> mediante la suscripción de u</w:t>
      </w:r>
      <w:r w:rsidR="0086316E" w:rsidRPr="00F2357A">
        <w:rPr>
          <w:rFonts w:ascii="Arial" w:hAnsi="Arial" w:cs="Arial"/>
        </w:rPr>
        <w:t xml:space="preserve">n convenio el cual </w:t>
      </w:r>
      <w:r w:rsidR="006E1D8F" w:rsidRPr="00F2357A">
        <w:rPr>
          <w:rFonts w:ascii="Arial" w:hAnsi="Arial" w:cs="Arial"/>
        </w:rPr>
        <w:t xml:space="preserve">ponen a consideración de la honorable asamblea para que sea aprobado y surta los efectos legales correspondientes.  </w:t>
      </w:r>
    </w:p>
    <w:p w:rsidR="006E1D8F" w:rsidRPr="00F2357A" w:rsidRDefault="006E1D8F" w:rsidP="00F2357A">
      <w:pPr>
        <w:pStyle w:val="Prrafodelista"/>
        <w:spacing w:line="360" w:lineRule="auto"/>
        <w:ind w:left="66" w:firstLine="785"/>
        <w:jc w:val="both"/>
        <w:rPr>
          <w:rFonts w:ascii="Arial" w:hAnsi="Arial" w:cs="Arial"/>
        </w:rPr>
      </w:pPr>
    </w:p>
    <w:p w:rsidR="006E1D8F" w:rsidRPr="00F2357A" w:rsidRDefault="00A8679E" w:rsidP="00F2357A">
      <w:pPr>
        <w:pStyle w:val="Prrafodelista"/>
        <w:spacing w:line="360" w:lineRule="auto"/>
        <w:ind w:left="66" w:firstLine="785"/>
        <w:jc w:val="both"/>
        <w:rPr>
          <w:rFonts w:ascii="Arial" w:hAnsi="Arial" w:cs="Arial"/>
        </w:rPr>
      </w:pPr>
      <w:r w:rsidRPr="00F2357A">
        <w:rPr>
          <w:rFonts w:ascii="Arial" w:hAnsi="Arial" w:cs="Arial"/>
        </w:rPr>
        <w:t>Por tal razón, quienes integramos esta comisión permanente, c</w:t>
      </w:r>
      <w:r w:rsidR="006E1D8F" w:rsidRPr="00F2357A">
        <w:rPr>
          <w:rFonts w:ascii="Arial" w:hAnsi="Arial" w:cs="Arial"/>
        </w:rPr>
        <w:t>on todo lo anteriormente descrito, se puede observar que el contenido de la documentación presentada</w:t>
      </w:r>
      <w:r w:rsidR="0085738B" w:rsidRPr="00F2357A">
        <w:rPr>
          <w:rFonts w:ascii="Arial" w:hAnsi="Arial" w:cs="Arial"/>
        </w:rPr>
        <w:t>,</w:t>
      </w:r>
      <w:r w:rsidR="006E1D8F" w:rsidRPr="00F2357A">
        <w:rPr>
          <w:rFonts w:ascii="Arial" w:hAnsi="Arial" w:cs="Arial"/>
        </w:rPr>
        <w:t xml:space="preserve"> </w:t>
      </w:r>
      <w:r w:rsidR="00F5142A" w:rsidRPr="00F2357A">
        <w:rPr>
          <w:rFonts w:ascii="Arial" w:hAnsi="Arial" w:cs="Arial"/>
        </w:rPr>
        <w:t>sustenta</w:t>
      </w:r>
      <w:r w:rsidR="0085738B" w:rsidRPr="00F2357A">
        <w:rPr>
          <w:rFonts w:ascii="Arial" w:hAnsi="Arial" w:cs="Arial"/>
        </w:rPr>
        <w:t xml:space="preserve"> </w:t>
      </w:r>
      <w:r w:rsidR="00F5142A" w:rsidRPr="00F2357A">
        <w:rPr>
          <w:rFonts w:ascii="Arial" w:hAnsi="Arial" w:cs="Arial"/>
        </w:rPr>
        <w:t xml:space="preserve">que </w:t>
      </w:r>
      <w:r w:rsidR="001A59A6" w:rsidRPr="00F2357A">
        <w:rPr>
          <w:rFonts w:ascii="Arial" w:hAnsi="Arial" w:cs="Arial"/>
        </w:rPr>
        <w:t xml:space="preserve">los </w:t>
      </w:r>
      <w:r w:rsidR="00F5142A" w:rsidRPr="00F2357A">
        <w:rPr>
          <w:rFonts w:ascii="Arial" w:hAnsi="Arial" w:cs="Arial"/>
        </w:rPr>
        <w:t xml:space="preserve">municipios </w:t>
      </w:r>
      <w:r w:rsidR="006067C0" w:rsidRPr="00F2357A">
        <w:rPr>
          <w:rFonts w:ascii="Arial" w:hAnsi="Arial" w:cs="Arial"/>
        </w:rPr>
        <w:t xml:space="preserve">parte </w:t>
      </w:r>
      <w:r w:rsidR="00F5142A" w:rsidRPr="00F2357A">
        <w:rPr>
          <w:rFonts w:ascii="Arial" w:hAnsi="Arial" w:cs="Arial"/>
        </w:rPr>
        <w:t xml:space="preserve">actuaron </w:t>
      </w:r>
      <w:r w:rsidR="006E1D8F" w:rsidRPr="00F2357A">
        <w:rPr>
          <w:rFonts w:ascii="Arial" w:hAnsi="Arial" w:cs="Arial"/>
        </w:rPr>
        <w:t>apegado</w:t>
      </w:r>
      <w:r w:rsidR="00F5142A" w:rsidRPr="00F2357A">
        <w:rPr>
          <w:rFonts w:ascii="Arial" w:hAnsi="Arial" w:cs="Arial"/>
        </w:rPr>
        <w:t>s</w:t>
      </w:r>
      <w:r w:rsidR="006E1D8F" w:rsidRPr="00F2357A">
        <w:rPr>
          <w:rFonts w:ascii="Arial" w:hAnsi="Arial" w:cs="Arial"/>
        </w:rPr>
        <w:t xml:space="preserve"> con lo dispuesto en la Ley para la Solución de conflictos de Límites Territoriales Intermunicipales del Estado de Yucatán, por lo que </w:t>
      </w:r>
      <w:r w:rsidR="00C741B4" w:rsidRPr="00F2357A">
        <w:rPr>
          <w:rFonts w:ascii="Arial" w:hAnsi="Arial" w:cs="Arial"/>
        </w:rPr>
        <w:t xml:space="preserve">en suma </w:t>
      </w:r>
      <w:r w:rsidR="0071305D" w:rsidRPr="00F2357A">
        <w:rPr>
          <w:rFonts w:ascii="Arial" w:hAnsi="Arial" w:cs="Arial"/>
        </w:rPr>
        <w:t xml:space="preserve">consideramos aprobar </w:t>
      </w:r>
      <w:r w:rsidR="006E1D8F" w:rsidRPr="00F2357A">
        <w:rPr>
          <w:rFonts w:ascii="Arial" w:hAnsi="Arial" w:cs="Arial"/>
        </w:rPr>
        <w:t xml:space="preserve">el convenio </w:t>
      </w:r>
      <w:r w:rsidR="00FD4C4A" w:rsidRPr="00F2357A">
        <w:rPr>
          <w:rFonts w:ascii="Arial" w:hAnsi="Arial" w:cs="Arial"/>
        </w:rPr>
        <w:t>que se nos pone a consideración</w:t>
      </w:r>
      <w:r w:rsidR="008310A0" w:rsidRPr="00F2357A">
        <w:rPr>
          <w:rFonts w:ascii="Arial" w:hAnsi="Arial" w:cs="Arial"/>
        </w:rPr>
        <w:t xml:space="preserve">, el cual pone fin al conflicto territorial entre los </w:t>
      </w:r>
      <w:r w:rsidR="00D25DC0">
        <w:rPr>
          <w:rFonts w:ascii="Arial" w:hAnsi="Arial" w:cs="Arial"/>
        </w:rPr>
        <w:t xml:space="preserve">municipios de Mérida y </w:t>
      </w:r>
      <w:r w:rsidR="00264031">
        <w:rPr>
          <w:rFonts w:ascii="Arial" w:hAnsi="Arial" w:cs="Arial"/>
        </w:rPr>
        <w:t>Progreso</w:t>
      </w:r>
      <w:r w:rsidR="00ED0B7A" w:rsidRPr="00F2357A">
        <w:rPr>
          <w:rFonts w:ascii="Arial" w:hAnsi="Arial" w:cs="Arial"/>
        </w:rPr>
        <w:t xml:space="preserve">, </w:t>
      </w:r>
      <w:r w:rsidR="00B667C8" w:rsidRPr="00F2357A">
        <w:rPr>
          <w:rFonts w:ascii="Arial" w:hAnsi="Arial" w:cs="Arial"/>
        </w:rPr>
        <w:t xml:space="preserve">a </w:t>
      </w:r>
      <w:r w:rsidR="00ED0B7A" w:rsidRPr="00F2357A">
        <w:rPr>
          <w:rFonts w:ascii="Arial" w:hAnsi="Arial" w:cs="Arial"/>
        </w:rPr>
        <w:t>efecto de preservar la unidad geográfica, económica y social</w:t>
      </w:r>
      <w:r w:rsidR="00126DC4" w:rsidRPr="00F2357A">
        <w:rPr>
          <w:rFonts w:ascii="Arial" w:hAnsi="Arial" w:cs="Arial"/>
        </w:rPr>
        <w:t>.</w:t>
      </w:r>
      <w:r w:rsidR="00702611" w:rsidRPr="00F2357A">
        <w:rPr>
          <w:rFonts w:ascii="Arial" w:hAnsi="Arial" w:cs="Arial"/>
        </w:rPr>
        <w:t xml:space="preserve"> </w:t>
      </w:r>
    </w:p>
    <w:p w:rsidR="0010394D" w:rsidRPr="00F2357A" w:rsidRDefault="0010394D" w:rsidP="00F2357A">
      <w:pPr>
        <w:spacing w:line="360" w:lineRule="auto"/>
        <w:jc w:val="both"/>
        <w:rPr>
          <w:rFonts w:ascii="Arial" w:hAnsi="Arial" w:cs="Arial"/>
          <w:b/>
        </w:rPr>
      </w:pPr>
    </w:p>
    <w:p w:rsidR="00867D4B" w:rsidRPr="00F2357A" w:rsidRDefault="00A419D9" w:rsidP="00F2357A">
      <w:pPr>
        <w:spacing w:line="360" w:lineRule="auto"/>
        <w:ind w:right="62" w:firstLine="709"/>
        <w:jc w:val="both"/>
        <w:rPr>
          <w:rFonts w:ascii="Arial" w:hAnsi="Arial" w:cs="Arial"/>
          <w:color w:val="000000"/>
          <w:lang w:val="es-ES_tradnl"/>
        </w:rPr>
      </w:pPr>
      <w:r w:rsidRPr="00F2357A">
        <w:rPr>
          <w:rFonts w:ascii="Arial" w:hAnsi="Arial" w:cs="Arial"/>
          <w:color w:val="000000"/>
          <w:lang w:val="es-ES_tradnl"/>
        </w:rPr>
        <w:t xml:space="preserve">Por todo lo anterior, con fundamento en los </w:t>
      </w:r>
      <w:r w:rsidR="001A67D7" w:rsidRPr="00F2357A">
        <w:rPr>
          <w:rFonts w:ascii="Arial" w:hAnsi="Arial" w:cs="Arial"/>
          <w:color w:val="000000"/>
          <w:lang w:val="es-ES_tradnl"/>
        </w:rPr>
        <w:t>artículos 43 fracción I inciso g</w:t>
      </w:r>
      <w:r w:rsidR="00081DC3" w:rsidRPr="00F2357A">
        <w:rPr>
          <w:rFonts w:ascii="Arial" w:hAnsi="Arial" w:cs="Arial"/>
          <w:color w:val="000000"/>
          <w:lang w:val="es-ES_tradnl"/>
        </w:rPr>
        <w:t>)</w:t>
      </w:r>
      <w:r w:rsidRPr="00F2357A">
        <w:rPr>
          <w:rFonts w:ascii="Arial" w:hAnsi="Arial" w:cs="Arial"/>
          <w:color w:val="000000"/>
          <w:lang w:val="es-ES_tradnl"/>
        </w:rPr>
        <w:t xml:space="preserve"> </w:t>
      </w:r>
      <w:r w:rsidR="00A96AB4" w:rsidRPr="00F2357A">
        <w:rPr>
          <w:rFonts w:ascii="Arial" w:hAnsi="Arial" w:cs="Arial"/>
          <w:color w:val="000000"/>
          <w:lang w:val="es-ES_tradnl"/>
        </w:rPr>
        <w:t xml:space="preserve">y 44 </w:t>
      </w:r>
      <w:r w:rsidR="00314C07" w:rsidRPr="00F2357A">
        <w:rPr>
          <w:rFonts w:ascii="Arial" w:hAnsi="Arial" w:cs="Arial"/>
          <w:color w:val="000000"/>
          <w:lang w:val="es-ES_tradnl"/>
        </w:rPr>
        <w:t xml:space="preserve">fracción VIII </w:t>
      </w:r>
      <w:r w:rsidRPr="00F2357A">
        <w:rPr>
          <w:rFonts w:ascii="Arial" w:hAnsi="Arial" w:cs="Arial"/>
          <w:color w:val="000000"/>
          <w:lang w:val="es-ES_tradnl"/>
        </w:rPr>
        <w:t>de la Ley de Gobierno del Poder Legislativo del Estado de Yucatán, nos permitimos someter a la consideración de esta Soberanía, para que en su caso sea apr</w:t>
      </w:r>
      <w:r w:rsidR="00606FAA" w:rsidRPr="00F2357A">
        <w:rPr>
          <w:rFonts w:ascii="Arial" w:hAnsi="Arial" w:cs="Arial"/>
          <w:color w:val="000000"/>
          <w:lang w:val="es-ES_tradnl"/>
        </w:rPr>
        <w:t>obado, el siguiente proyecto de,</w:t>
      </w:r>
    </w:p>
    <w:p w:rsidR="0055724A" w:rsidRDefault="0055724A" w:rsidP="00416609">
      <w:pPr>
        <w:ind w:firstLine="708"/>
        <w:jc w:val="center"/>
        <w:rPr>
          <w:rFonts w:ascii="Arial" w:hAnsi="Arial" w:cs="Arial"/>
          <w:b/>
        </w:rPr>
      </w:pPr>
    </w:p>
    <w:p w:rsidR="00D25DC0" w:rsidRDefault="00D25DC0" w:rsidP="00416609">
      <w:pPr>
        <w:ind w:firstLine="708"/>
        <w:jc w:val="center"/>
        <w:rPr>
          <w:rFonts w:ascii="Arial" w:hAnsi="Arial" w:cs="Arial"/>
          <w:b/>
        </w:rPr>
      </w:pPr>
    </w:p>
    <w:p w:rsidR="00D25DC0" w:rsidRDefault="00D25DC0" w:rsidP="00416609">
      <w:pPr>
        <w:ind w:firstLine="708"/>
        <w:jc w:val="center"/>
        <w:rPr>
          <w:rFonts w:ascii="Arial" w:hAnsi="Arial" w:cs="Arial"/>
          <w:b/>
        </w:rPr>
      </w:pPr>
    </w:p>
    <w:p w:rsidR="00D25DC0" w:rsidRDefault="00D25DC0" w:rsidP="00416609">
      <w:pPr>
        <w:ind w:firstLine="708"/>
        <w:jc w:val="center"/>
        <w:rPr>
          <w:rFonts w:ascii="Arial" w:hAnsi="Arial" w:cs="Arial"/>
          <w:b/>
        </w:rPr>
      </w:pPr>
    </w:p>
    <w:p w:rsidR="00A31A4D" w:rsidRDefault="00A31A4D" w:rsidP="00416609">
      <w:pPr>
        <w:ind w:firstLine="708"/>
        <w:jc w:val="center"/>
        <w:rPr>
          <w:rFonts w:ascii="Arial" w:hAnsi="Arial" w:cs="Arial"/>
          <w:b/>
        </w:rPr>
      </w:pPr>
    </w:p>
    <w:p w:rsidR="00A31A4D" w:rsidRDefault="00A31A4D" w:rsidP="00416609">
      <w:pPr>
        <w:ind w:firstLine="708"/>
        <w:jc w:val="center"/>
        <w:rPr>
          <w:rFonts w:ascii="Arial" w:hAnsi="Arial" w:cs="Arial"/>
          <w:b/>
        </w:rPr>
      </w:pPr>
    </w:p>
    <w:p w:rsidR="00A31A4D" w:rsidRDefault="00A31A4D" w:rsidP="00416609">
      <w:pPr>
        <w:ind w:firstLine="708"/>
        <w:jc w:val="center"/>
        <w:rPr>
          <w:rFonts w:ascii="Arial" w:hAnsi="Arial" w:cs="Arial"/>
          <w:b/>
        </w:rPr>
      </w:pPr>
    </w:p>
    <w:p w:rsidR="00E530EC" w:rsidRDefault="00E530EC" w:rsidP="00416609">
      <w:pPr>
        <w:ind w:firstLine="708"/>
        <w:jc w:val="center"/>
        <w:rPr>
          <w:rFonts w:ascii="Arial" w:hAnsi="Arial" w:cs="Arial"/>
          <w:b/>
        </w:rPr>
      </w:pPr>
    </w:p>
    <w:p w:rsidR="00E530EC" w:rsidRDefault="00E530EC" w:rsidP="00416609">
      <w:pPr>
        <w:ind w:firstLine="708"/>
        <w:jc w:val="center"/>
        <w:rPr>
          <w:rFonts w:ascii="Arial" w:hAnsi="Arial" w:cs="Arial"/>
          <w:b/>
        </w:rPr>
      </w:pPr>
    </w:p>
    <w:p w:rsidR="007B1473" w:rsidRDefault="007B1473" w:rsidP="005361A1">
      <w:pPr>
        <w:ind w:firstLine="708"/>
        <w:jc w:val="center"/>
        <w:rPr>
          <w:rFonts w:ascii="Arial" w:hAnsi="Arial" w:cs="Arial"/>
          <w:b/>
        </w:rPr>
      </w:pPr>
    </w:p>
    <w:p w:rsidR="00044369" w:rsidRDefault="00044369" w:rsidP="005361A1">
      <w:pPr>
        <w:ind w:firstLine="708"/>
        <w:jc w:val="center"/>
        <w:rPr>
          <w:rFonts w:ascii="Arial" w:hAnsi="Arial" w:cs="Arial"/>
          <w:b/>
        </w:rPr>
      </w:pPr>
    </w:p>
    <w:p w:rsidR="007B1473" w:rsidRDefault="007B1473" w:rsidP="005361A1">
      <w:pPr>
        <w:ind w:firstLine="708"/>
        <w:jc w:val="center"/>
        <w:rPr>
          <w:rFonts w:ascii="Arial" w:hAnsi="Arial" w:cs="Arial"/>
          <w:b/>
        </w:rPr>
      </w:pPr>
    </w:p>
    <w:p w:rsidR="001B7B9A" w:rsidRDefault="001B7B9A" w:rsidP="005361A1">
      <w:pPr>
        <w:ind w:firstLine="708"/>
        <w:jc w:val="center"/>
        <w:rPr>
          <w:rFonts w:ascii="Arial" w:hAnsi="Arial" w:cs="Arial"/>
          <w:b/>
        </w:rPr>
      </w:pPr>
    </w:p>
    <w:p w:rsidR="001B7B9A" w:rsidRDefault="001B7B9A" w:rsidP="005361A1">
      <w:pPr>
        <w:ind w:firstLine="708"/>
        <w:jc w:val="center"/>
        <w:rPr>
          <w:rFonts w:ascii="Arial" w:hAnsi="Arial" w:cs="Arial"/>
          <w:b/>
        </w:rPr>
      </w:pPr>
    </w:p>
    <w:p w:rsidR="001B7B9A" w:rsidRDefault="001B7B9A" w:rsidP="005361A1">
      <w:pPr>
        <w:ind w:firstLine="708"/>
        <w:jc w:val="center"/>
        <w:rPr>
          <w:rFonts w:ascii="Arial" w:hAnsi="Arial" w:cs="Arial"/>
          <w:b/>
        </w:rPr>
      </w:pPr>
    </w:p>
    <w:p w:rsidR="001B7B9A" w:rsidRDefault="001B7B9A" w:rsidP="005361A1">
      <w:pPr>
        <w:ind w:firstLine="708"/>
        <w:jc w:val="center"/>
        <w:rPr>
          <w:rFonts w:ascii="Arial" w:hAnsi="Arial" w:cs="Arial"/>
          <w:b/>
        </w:rPr>
      </w:pPr>
    </w:p>
    <w:p w:rsidR="001B7B9A" w:rsidRDefault="001B7B9A" w:rsidP="005361A1">
      <w:pPr>
        <w:ind w:firstLine="708"/>
        <w:jc w:val="center"/>
        <w:rPr>
          <w:rFonts w:ascii="Arial" w:hAnsi="Arial" w:cs="Arial"/>
          <w:b/>
        </w:rPr>
      </w:pPr>
    </w:p>
    <w:p w:rsidR="007C20C6" w:rsidRDefault="007C20C6" w:rsidP="005361A1">
      <w:pPr>
        <w:ind w:firstLine="708"/>
        <w:jc w:val="center"/>
        <w:rPr>
          <w:rFonts w:ascii="Arial" w:hAnsi="Arial" w:cs="Arial"/>
          <w:b/>
        </w:rPr>
      </w:pPr>
    </w:p>
    <w:p w:rsidR="007C20C6" w:rsidRDefault="007C20C6" w:rsidP="005361A1">
      <w:pPr>
        <w:ind w:firstLine="708"/>
        <w:jc w:val="center"/>
        <w:rPr>
          <w:rFonts w:ascii="Arial" w:hAnsi="Arial" w:cs="Arial"/>
          <w:b/>
        </w:rPr>
      </w:pPr>
    </w:p>
    <w:p w:rsidR="007C20C6" w:rsidRDefault="007C20C6" w:rsidP="005361A1">
      <w:pPr>
        <w:ind w:firstLine="708"/>
        <w:jc w:val="center"/>
        <w:rPr>
          <w:rFonts w:ascii="Arial" w:hAnsi="Arial" w:cs="Arial"/>
          <w:b/>
        </w:rPr>
      </w:pPr>
    </w:p>
    <w:p w:rsidR="007C20C6" w:rsidRDefault="007C20C6" w:rsidP="005361A1">
      <w:pPr>
        <w:ind w:firstLine="708"/>
        <w:jc w:val="center"/>
        <w:rPr>
          <w:rFonts w:ascii="Arial" w:hAnsi="Arial" w:cs="Arial"/>
          <w:b/>
        </w:rPr>
      </w:pPr>
    </w:p>
    <w:p w:rsidR="007C20C6" w:rsidRDefault="007C20C6" w:rsidP="005361A1">
      <w:pPr>
        <w:ind w:firstLine="708"/>
        <w:jc w:val="center"/>
        <w:rPr>
          <w:rFonts w:ascii="Arial" w:hAnsi="Arial" w:cs="Arial"/>
          <w:b/>
        </w:rPr>
      </w:pPr>
    </w:p>
    <w:p w:rsidR="007C20C6" w:rsidRDefault="007C20C6" w:rsidP="005361A1">
      <w:pPr>
        <w:ind w:firstLine="708"/>
        <w:jc w:val="center"/>
        <w:rPr>
          <w:rFonts w:ascii="Arial" w:hAnsi="Arial" w:cs="Arial"/>
          <w:b/>
        </w:rPr>
      </w:pPr>
    </w:p>
    <w:p w:rsidR="007C20C6" w:rsidRDefault="007C20C6" w:rsidP="005361A1">
      <w:pPr>
        <w:ind w:firstLine="708"/>
        <w:jc w:val="center"/>
        <w:rPr>
          <w:rFonts w:ascii="Arial" w:hAnsi="Arial" w:cs="Arial"/>
          <w:b/>
        </w:rPr>
      </w:pPr>
    </w:p>
    <w:p w:rsidR="007C20C6" w:rsidRDefault="007C20C6" w:rsidP="005361A1">
      <w:pPr>
        <w:ind w:firstLine="708"/>
        <w:jc w:val="center"/>
        <w:rPr>
          <w:rFonts w:ascii="Arial" w:hAnsi="Arial" w:cs="Arial"/>
          <w:b/>
        </w:rPr>
      </w:pPr>
    </w:p>
    <w:p w:rsidR="007C20C6" w:rsidRDefault="007C20C6" w:rsidP="005361A1">
      <w:pPr>
        <w:ind w:firstLine="708"/>
        <w:jc w:val="center"/>
        <w:rPr>
          <w:rFonts w:ascii="Arial" w:hAnsi="Arial" w:cs="Arial"/>
          <w:b/>
        </w:rPr>
      </w:pPr>
    </w:p>
    <w:p w:rsidR="007C20C6" w:rsidRDefault="007C20C6" w:rsidP="005361A1">
      <w:pPr>
        <w:ind w:firstLine="708"/>
        <w:jc w:val="center"/>
        <w:rPr>
          <w:rFonts w:ascii="Arial" w:hAnsi="Arial" w:cs="Arial"/>
          <w:b/>
        </w:rPr>
      </w:pPr>
    </w:p>
    <w:p w:rsidR="00F62297" w:rsidRDefault="00F62297" w:rsidP="005361A1">
      <w:pPr>
        <w:ind w:firstLine="708"/>
        <w:jc w:val="center"/>
        <w:rPr>
          <w:rFonts w:ascii="Arial" w:hAnsi="Arial" w:cs="Arial"/>
          <w:b/>
        </w:rPr>
      </w:pPr>
    </w:p>
    <w:p w:rsidR="00F62297" w:rsidRDefault="00F62297" w:rsidP="005361A1">
      <w:pPr>
        <w:ind w:firstLine="708"/>
        <w:jc w:val="center"/>
        <w:rPr>
          <w:rFonts w:ascii="Arial" w:hAnsi="Arial" w:cs="Arial"/>
          <w:b/>
        </w:rPr>
      </w:pPr>
    </w:p>
    <w:p w:rsidR="00052129" w:rsidRDefault="00052129" w:rsidP="005361A1">
      <w:pPr>
        <w:ind w:firstLine="708"/>
        <w:jc w:val="center"/>
        <w:rPr>
          <w:rFonts w:ascii="Arial" w:hAnsi="Arial" w:cs="Arial"/>
          <w:b/>
        </w:rPr>
      </w:pPr>
      <w:r w:rsidRPr="006C373F">
        <w:rPr>
          <w:rFonts w:ascii="Arial" w:hAnsi="Arial" w:cs="Arial"/>
          <w:b/>
        </w:rPr>
        <w:t>D</w:t>
      </w:r>
      <w:r w:rsidR="00AC73A7" w:rsidRPr="006C373F">
        <w:rPr>
          <w:rFonts w:ascii="Arial" w:hAnsi="Arial" w:cs="Arial"/>
          <w:b/>
        </w:rPr>
        <w:t xml:space="preserve"> </w:t>
      </w:r>
      <w:r w:rsidRPr="006C373F">
        <w:rPr>
          <w:rFonts w:ascii="Arial" w:hAnsi="Arial" w:cs="Arial"/>
          <w:b/>
        </w:rPr>
        <w:t>E</w:t>
      </w:r>
      <w:r w:rsidR="00AC73A7" w:rsidRPr="006C373F">
        <w:rPr>
          <w:rFonts w:ascii="Arial" w:hAnsi="Arial" w:cs="Arial"/>
          <w:b/>
        </w:rPr>
        <w:t xml:space="preserve"> </w:t>
      </w:r>
      <w:r w:rsidRPr="006C373F">
        <w:rPr>
          <w:rFonts w:ascii="Arial" w:hAnsi="Arial" w:cs="Arial"/>
          <w:b/>
        </w:rPr>
        <w:t>C</w:t>
      </w:r>
      <w:r w:rsidR="00AC73A7" w:rsidRPr="006C373F">
        <w:rPr>
          <w:rFonts w:ascii="Arial" w:hAnsi="Arial" w:cs="Arial"/>
          <w:b/>
        </w:rPr>
        <w:t xml:space="preserve"> </w:t>
      </w:r>
      <w:r w:rsidRPr="006C373F">
        <w:rPr>
          <w:rFonts w:ascii="Arial" w:hAnsi="Arial" w:cs="Arial"/>
          <w:b/>
        </w:rPr>
        <w:t>R</w:t>
      </w:r>
      <w:r w:rsidR="00AC73A7" w:rsidRPr="006C373F">
        <w:rPr>
          <w:rFonts w:ascii="Arial" w:hAnsi="Arial" w:cs="Arial"/>
          <w:b/>
        </w:rPr>
        <w:t xml:space="preserve"> </w:t>
      </w:r>
      <w:r w:rsidRPr="006C373F">
        <w:rPr>
          <w:rFonts w:ascii="Arial" w:hAnsi="Arial" w:cs="Arial"/>
          <w:b/>
        </w:rPr>
        <w:t>E</w:t>
      </w:r>
      <w:r w:rsidR="00AC73A7" w:rsidRPr="006C373F">
        <w:rPr>
          <w:rFonts w:ascii="Arial" w:hAnsi="Arial" w:cs="Arial"/>
          <w:b/>
        </w:rPr>
        <w:t xml:space="preserve"> </w:t>
      </w:r>
      <w:r w:rsidRPr="006C373F">
        <w:rPr>
          <w:rFonts w:ascii="Arial" w:hAnsi="Arial" w:cs="Arial"/>
          <w:b/>
        </w:rPr>
        <w:t>T</w:t>
      </w:r>
      <w:r w:rsidR="00AC73A7" w:rsidRPr="006C373F">
        <w:rPr>
          <w:rFonts w:ascii="Arial" w:hAnsi="Arial" w:cs="Arial"/>
          <w:b/>
        </w:rPr>
        <w:t xml:space="preserve"> </w:t>
      </w:r>
      <w:r w:rsidRPr="006C373F">
        <w:rPr>
          <w:rFonts w:ascii="Arial" w:hAnsi="Arial" w:cs="Arial"/>
          <w:b/>
        </w:rPr>
        <w:t>O</w:t>
      </w:r>
    </w:p>
    <w:p w:rsidR="00506210" w:rsidRDefault="00506210" w:rsidP="005361A1">
      <w:pPr>
        <w:ind w:firstLine="708"/>
        <w:jc w:val="center"/>
        <w:rPr>
          <w:rFonts w:ascii="Arial" w:hAnsi="Arial" w:cs="Arial"/>
          <w:b/>
        </w:rPr>
      </w:pPr>
    </w:p>
    <w:p w:rsidR="002E1D91" w:rsidRDefault="002E1D91" w:rsidP="005361A1">
      <w:pPr>
        <w:adjustRightInd w:val="0"/>
        <w:jc w:val="both"/>
        <w:rPr>
          <w:rFonts w:ascii="Arial" w:hAnsi="Arial" w:cs="Arial"/>
          <w:b/>
        </w:rPr>
      </w:pPr>
      <w:r w:rsidRPr="0067009E">
        <w:rPr>
          <w:rFonts w:ascii="Arial" w:hAnsi="Arial" w:cs="Arial"/>
          <w:b/>
        </w:rPr>
        <w:t xml:space="preserve">Por el que se aprueba en sus términos el convenio </w:t>
      </w:r>
      <w:r w:rsidR="00863804" w:rsidRPr="0067009E">
        <w:rPr>
          <w:rFonts w:ascii="Arial" w:hAnsi="Arial" w:cs="Arial"/>
          <w:b/>
        </w:rPr>
        <w:t>para la solución de conflictos de límites territoriales intermunicipales</w:t>
      </w:r>
      <w:r w:rsidR="00791C11" w:rsidRPr="0067009E">
        <w:rPr>
          <w:rFonts w:ascii="Arial" w:hAnsi="Arial" w:cs="Arial"/>
          <w:b/>
        </w:rPr>
        <w:t xml:space="preserve"> celebrado por los ayuntamientos </w:t>
      </w:r>
      <w:r w:rsidR="00D25DC0" w:rsidRPr="0067009E">
        <w:rPr>
          <w:rFonts w:ascii="Arial" w:hAnsi="Arial" w:cs="Arial"/>
          <w:b/>
        </w:rPr>
        <w:t xml:space="preserve">de Mérida y </w:t>
      </w:r>
      <w:r w:rsidR="00B01E11" w:rsidRPr="0067009E">
        <w:rPr>
          <w:rFonts w:ascii="Arial" w:hAnsi="Arial" w:cs="Arial"/>
          <w:b/>
        </w:rPr>
        <w:t>Progreso</w:t>
      </w:r>
      <w:r w:rsidR="009F3D2B" w:rsidRPr="0067009E">
        <w:rPr>
          <w:rFonts w:ascii="Arial" w:hAnsi="Arial" w:cs="Arial"/>
          <w:b/>
        </w:rPr>
        <w:t>,</w:t>
      </w:r>
      <w:r w:rsidR="00FD531C" w:rsidRPr="0067009E">
        <w:rPr>
          <w:rFonts w:ascii="Arial" w:hAnsi="Arial" w:cs="Arial"/>
          <w:b/>
        </w:rPr>
        <w:t xml:space="preserve"> Yucatán</w:t>
      </w:r>
      <w:r w:rsidR="007B1473">
        <w:rPr>
          <w:rFonts w:ascii="Arial" w:hAnsi="Arial" w:cs="Arial"/>
          <w:b/>
        </w:rPr>
        <w:t>.</w:t>
      </w:r>
    </w:p>
    <w:p w:rsidR="00946EB8" w:rsidRDefault="00946EB8" w:rsidP="005361A1">
      <w:pPr>
        <w:adjustRightInd w:val="0"/>
        <w:jc w:val="center"/>
        <w:rPr>
          <w:rFonts w:ascii="Arial" w:hAnsi="Arial" w:cs="Arial"/>
          <w:b/>
        </w:rPr>
      </w:pPr>
    </w:p>
    <w:p w:rsidR="006A61FF" w:rsidRDefault="00946EB8" w:rsidP="005361A1">
      <w:pPr>
        <w:adjustRightInd w:val="0"/>
        <w:ind w:firstLine="708"/>
        <w:jc w:val="both"/>
        <w:rPr>
          <w:rFonts w:ascii="Arial" w:hAnsi="Arial" w:cs="Arial"/>
        </w:rPr>
      </w:pPr>
      <w:r>
        <w:rPr>
          <w:rFonts w:ascii="Arial" w:hAnsi="Arial" w:cs="Arial"/>
          <w:b/>
        </w:rPr>
        <w:t xml:space="preserve">Artículo </w:t>
      </w:r>
      <w:r w:rsidR="00127C8E">
        <w:rPr>
          <w:rFonts w:ascii="Arial" w:hAnsi="Arial" w:cs="Arial"/>
          <w:b/>
        </w:rPr>
        <w:t>único</w:t>
      </w:r>
      <w:r w:rsidR="00D221B2">
        <w:rPr>
          <w:rFonts w:ascii="Arial" w:hAnsi="Arial" w:cs="Arial"/>
          <w:b/>
        </w:rPr>
        <w:t>.</w:t>
      </w:r>
      <w:r>
        <w:rPr>
          <w:rFonts w:ascii="Arial" w:hAnsi="Arial" w:cs="Arial"/>
          <w:b/>
        </w:rPr>
        <w:t xml:space="preserve"> </w:t>
      </w:r>
      <w:r w:rsidRPr="00210630">
        <w:rPr>
          <w:rFonts w:ascii="Arial" w:hAnsi="Arial" w:cs="Arial"/>
        </w:rPr>
        <w:t xml:space="preserve">El </w:t>
      </w:r>
      <w:r w:rsidR="009F0622">
        <w:rPr>
          <w:rFonts w:ascii="Arial" w:hAnsi="Arial" w:cs="Arial"/>
        </w:rPr>
        <w:t xml:space="preserve">H. </w:t>
      </w:r>
      <w:r w:rsidRPr="00210630">
        <w:rPr>
          <w:rFonts w:ascii="Arial" w:hAnsi="Arial" w:cs="Arial"/>
        </w:rPr>
        <w:t>Congreso del Estado de Yucatán</w:t>
      </w:r>
      <w:r w:rsidR="0081456B" w:rsidRPr="00210630">
        <w:rPr>
          <w:rFonts w:ascii="Arial" w:hAnsi="Arial" w:cs="Arial"/>
        </w:rPr>
        <w:t xml:space="preserve">, </w:t>
      </w:r>
      <w:r w:rsidR="00B94824">
        <w:rPr>
          <w:rFonts w:ascii="Arial" w:hAnsi="Arial" w:cs="Arial"/>
        </w:rPr>
        <w:t xml:space="preserve">en virtud de que se acreditó </w:t>
      </w:r>
      <w:r w:rsidR="0081456B" w:rsidRPr="00210630">
        <w:rPr>
          <w:rFonts w:ascii="Arial" w:hAnsi="Arial" w:cs="Arial"/>
        </w:rPr>
        <w:t>lo</w:t>
      </w:r>
      <w:r w:rsidR="008F651E" w:rsidRPr="00210630">
        <w:rPr>
          <w:rFonts w:ascii="Arial" w:hAnsi="Arial" w:cs="Arial"/>
        </w:rPr>
        <w:t xml:space="preserve"> dispuesto en los artículos </w:t>
      </w:r>
      <w:r w:rsidR="001B7B9A">
        <w:rPr>
          <w:rFonts w:ascii="Arial" w:hAnsi="Arial" w:cs="Arial"/>
        </w:rPr>
        <w:t xml:space="preserve">8, 14, 15 y 16 </w:t>
      </w:r>
      <w:r w:rsidR="008F651E" w:rsidRPr="00210630">
        <w:rPr>
          <w:rFonts w:ascii="Arial" w:hAnsi="Arial" w:cs="Arial"/>
        </w:rPr>
        <w:t>de la Ley para la Solución de Conflictos de Límites Territoriales Intermunicipales del Estado de Yucatán,</w:t>
      </w:r>
      <w:r w:rsidR="00F75FF5" w:rsidRPr="00210630">
        <w:rPr>
          <w:rFonts w:ascii="Arial" w:hAnsi="Arial" w:cs="Arial"/>
        </w:rPr>
        <w:t xml:space="preserve"> aprueba en sus términos el </w:t>
      </w:r>
      <w:r w:rsidR="00F25D34" w:rsidRPr="00210630">
        <w:rPr>
          <w:rFonts w:ascii="Arial" w:hAnsi="Arial" w:cs="Arial"/>
        </w:rPr>
        <w:t xml:space="preserve">convenio para la solución de conflictos de límites territoriales intermunicipales </w:t>
      </w:r>
      <w:r w:rsidR="005B4838">
        <w:rPr>
          <w:rFonts w:ascii="Arial" w:hAnsi="Arial" w:cs="Arial"/>
        </w:rPr>
        <w:t xml:space="preserve">celebrado </w:t>
      </w:r>
      <w:r w:rsidR="00D25DC0">
        <w:rPr>
          <w:rFonts w:ascii="Arial" w:hAnsi="Arial" w:cs="Arial"/>
        </w:rPr>
        <w:t xml:space="preserve">por los ayuntamientos de Mérida y </w:t>
      </w:r>
      <w:r w:rsidR="00C73082">
        <w:rPr>
          <w:rFonts w:ascii="Arial" w:hAnsi="Arial" w:cs="Arial"/>
        </w:rPr>
        <w:t>Progreso</w:t>
      </w:r>
      <w:r w:rsidR="00A90265">
        <w:rPr>
          <w:rFonts w:ascii="Arial" w:hAnsi="Arial" w:cs="Arial"/>
        </w:rPr>
        <w:t>,</w:t>
      </w:r>
      <w:r w:rsidR="009462B4">
        <w:rPr>
          <w:rFonts w:ascii="Arial" w:hAnsi="Arial" w:cs="Arial"/>
        </w:rPr>
        <w:t xml:space="preserve"> Yucatán</w:t>
      </w:r>
      <w:r w:rsidR="00E72C04">
        <w:rPr>
          <w:rFonts w:ascii="Arial" w:hAnsi="Arial" w:cs="Arial"/>
        </w:rPr>
        <w:t>,</w:t>
      </w:r>
      <w:r w:rsidR="00F25D34" w:rsidRPr="00210630">
        <w:rPr>
          <w:rFonts w:ascii="Arial" w:hAnsi="Arial" w:cs="Arial"/>
        </w:rPr>
        <w:t xml:space="preserve"> e</w:t>
      </w:r>
      <w:r w:rsidR="005B4838">
        <w:rPr>
          <w:rFonts w:ascii="Arial" w:hAnsi="Arial" w:cs="Arial"/>
        </w:rPr>
        <w:t xml:space="preserve">n fecha </w:t>
      </w:r>
      <w:r w:rsidR="00C73082">
        <w:rPr>
          <w:rFonts w:ascii="Arial" w:hAnsi="Arial" w:cs="Arial"/>
        </w:rPr>
        <w:t xml:space="preserve">14 </w:t>
      </w:r>
      <w:r w:rsidR="00931EEA" w:rsidRPr="00210630">
        <w:rPr>
          <w:rFonts w:ascii="Arial" w:hAnsi="Arial" w:cs="Arial"/>
        </w:rPr>
        <w:t xml:space="preserve">de </w:t>
      </w:r>
      <w:r w:rsidR="00C73082">
        <w:rPr>
          <w:rFonts w:ascii="Arial" w:hAnsi="Arial" w:cs="Arial"/>
        </w:rPr>
        <w:t>mayo de 2018</w:t>
      </w:r>
      <w:r w:rsidR="00931EEA" w:rsidRPr="00210630">
        <w:rPr>
          <w:rFonts w:ascii="Arial" w:hAnsi="Arial" w:cs="Arial"/>
        </w:rPr>
        <w:t xml:space="preserve">, </w:t>
      </w:r>
      <w:r w:rsidR="00332D37">
        <w:rPr>
          <w:rFonts w:ascii="Arial" w:hAnsi="Arial" w:cs="Arial"/>
        </w:rPr>
        <w:t xml:space="preserve">en </w:t>
      </w:r>
      <w:r w:rsidR="004E6671">
        <w:rPr>
          <w:rFonts w:ascii="Arial" w:hAnsi="Arial" w:cs="Arial"/>
        </w:rPr>
        <w:t xml:space="preserve">el que </w:t>
      </w:r>
      <w:r w:rsidR="001A5AC5">
        <w:rPr>
          <w:rFonts w:ascii="Arial" w:hAnsi="Arial" w:cs="Arial"/>
        </w:rPr>
        <w:t xml:space="preserve">las </w:t>
      </w:r>
      <w:r w:rsidR="001A5AC5" w:rsidRPr="00F2357A">
        <w:rPr>
          <w:rFonts w:ascii="Arial" w:hAnsi="Arial" w:cs="Arial"/>
        </w:rPr>
        <w:t xml:space="preserve">partes </w:t>
      </w:r>
      <w:r w:rsidR="001A5AC5" w:rsidRPr="00A31A4D">
        <w:rPr>
          <w:rFonts w:ascii="Arial" w:hAnsi="Arial" w:cs="Arial"/>
        </w:rPr>
        <w:t>determina</w:t>
      </w:r>
      <w:r w:rsidR="001A5AC5">
        <w:rPr>
          <w:rFonts w:ascii="Arial" w:hAnsi="Arial" w:cs="Arial"/>
        </w:rPr>
        <w:t>n de común acuerdo</w:t>
      </w:r>
      <w:r w:rsidR="00EC7B94">
        <w:rPr>
          <w:rFonts w:ascii="Arial" w:hAnsi="Arial" w:cs="Arial"/>
        </w:rPr>
        <w:t xml:space="preserve"> los límites territoriales </w:t>
      </w:r>
      <w:r w:rsidR="001A5AC5">
        <w:rPr>
          <w:rFonts w:ascii="Arial" w:hAnsi="Arial" w:cs="Arial"/>
        </w:rPr>
        <w:t>entre ambos municipios</w:t>
      </w:r>
      <w:r w:rsidR="00EC7B94">
        <w:rPr>
          <w:rFonts w:ascii="Arial" w:hAnsi="Arial" w:cs="Arial"/>
        </w:rPr>
        <w:t xml:space="preserve"> </w:t>
      </w:r>
      <w:r w:rsidR="009F5255">
        <w:rPr>
          <w:rFonts w:ascii="Arial" w:hAnsi="Arial" w:cs="Arial"/>
        </w:rPr>
        <w:t xml:space="preserve">los cuales </w:t>
      </w:r>
      <w:r w:rsidR="001A5AC5" w:rsidRPr="009B531D">
        <w:rPr>
          <w:rFonts w:ascii="Arial" w:hAnsi="Arial" w:cs="Arial"/>
        </w:rPr>
        <w:t>se establecen en el plano cartográfico que se adjunta en el convenio, en el que se señalan las especificaciones precisas y las coordenadas geográficas en mapas y cartas topográficas</w:t>
      </w:r>
      <w:r w:rsidR="001A5AC5">
        <w:rPr>
          <w:rFonts w:ascii="Arial" w:hAnsi="Arial" w:cs="Arial"/>
        </w:rPr>
        <w:t>;</w:t>
      </w:r>
      <w:r w:rsidR="001A5AC5" w:rsidRPr="009B531D">
        <w:rPr>
          <w:rFonts w:ascii="Arial" w:hAnsi="Arial" w:cs="Arial"/>
        </w:rPr>
        <w:t xml:space="preserve"> así como el cuadro de construcción del límite territorial entre ambos, los cuales se encuentran debidamente firmados por el Presidente y Secretario Municipal de cada una de “Las Partes”, así como por los integrantes de las respectivas Comisiones de Límites Territoriales Intermunicipales</w:t>
      </w:r>
      <w:r w:rsidR="005A65D5">
        <w:rPr>
          <w:rFonts w:ascii="Arial" w:hAnsi="Arial" w:cs="Arial"/>
        </w:rPr>
        <w:t xml:space="preserve">; </w:t>
      </w:r>
      <w:r w:rsidR="009B6818">
        <w:rPr>
          <w:rFonts w:ascii="Arial" w:hAnsi="Arial" w:cs="Arial"/>
        </w:rPr>
        <w:t xml:space="preserve">dicho </w:t>
      </w:r>
      <w:r w:rsidR="006A61FF">
        <w:rPr>
          <w:rFonts w:ascii="Arial" w:hAnsi="Arial" w:cs="Arial"/>
        </w:rPr>
        <w:t>convenio</w:t>
      </w:r>
      <w:r w:rsidR="009B6B65">
        <w:rPr>
          <w:rFonts w:ascii="Arial" w:hAnsi="Arial" w:cs="Arial"/>
        </w:rPr>
        <w:t xml:space="preserve"> fue </w:t>
      </w:r>
      <w:r w:rsidR="008F6864">
        <w:rPr>
          <w:rFonts w:ascii="Arial" w:hAnsi="Arial" w:cs="Arial"/>
        </w:rPr>
        <w:t xml:space="preserve">previamente </w:t>
      </w:r>
      <w:r w:rsidR="009B6B65">
        <w:rPr>
          <w:rFonts w:ascii="Arial" w:hAnsi="Arial" w:cs="Arial"/>
        </w:rPr>
        <w:t>publicado</w:t>
      </w:r>
      <w:r w:rsidR="00F313E9">
        <w:rPr>
          <w:rFonts w:ascii="Arial" w:hAnsi="Arial" w:cs="Arial"/>
        </w:rPr>
        <w:t xml:space="preserve"> </w:t>
      </w:r>
      <w:r w:rsidR="00B23121" w:rsidRPr="00B23121">
        <w:rPr>
          <w:rFonts w:ascii="Arial" w:hAnsi="Arial" w:cs="Arial"/>
        </w:rPr>
        <w:t xml:space="preserve">en fechas </w:t>
      </w:r>
      <w:r w:rsidR="00BA12B5">
        <w:rPr>
          <w:rFonts w:ascii="Arial" w:hAnsi="Arial" w:cs="Arial"/>
        </w:rPr>
        <w:t>24</w:t>
      </w:r>
      <w:r w:rsidR="00B23121" w:rsidRPr="00B23121">
        <w:rPr>
          <w:rFonts w:ascii="Arial" w:hAnsi="Arial" w:cs="Arial"/>
        </w:rPr>
        <w:t xml:space="preserve">, </w:t>
      </w:r>
      <w:r w:rsidR="00BA12B5">
        <w:rPr>
          <w:rFonts w:ascii="Arial" w:hAnsi="Arial" w:cs="Arial"/>
        </w:rPr>
        <w:t>25</w:t>
      </w:r>
      <w:r w:rsidR="00B23121" w:rsidRPr="00B23121">
        <w:rPr>
          <w:rFonts w:ascii="Arial" w:hAnsi="Arial" w:cs="Arial"/>
        </w:rPr>
        <w:t xml:space="preserve"> y </w:t>
      </w:r>
      <w:r w:rsidR="00BA12B5">
        <w:rPr>
          <w:rFonts w:ascii="Arial" w:hAnsi="Arial" w:cs="Arial"/>
        </w:rPr>
        <w:t>26</w:t>
      </w:r>
      <w:r w:rsidR="00B23121" w:rsidRPr="00B23121">
        <w:rPr>
          <w:rFonts w:ascii="Arial" w:hAnsi="Arial" w:cs="Arial"/>
        </w:rPr>
        <w:t xml:space="preserve"> de </w:t>
      </w:r>
      <w:r w:rsidR="00BA12B5">
        <w:rPr>
          <w:rFonts w:ascii="Arial" w:hAnsi="Arial" w:cs="Arial"/>
        </w:rPr>
        <w:t xml:space="preserve">septiembre </w:t>
      </w:r>
      <w:r w:rsidR="00187BBF" w:rsidRPr="00B23121">
        <w:rPr>
          <w:rFonts w:ascii="Arial" w:hAnsi="Arial" w:cs="Arial"/>
        </w:rPr>
        <w:t>de</w:t>
      </w:r>
      <w:r w:rsidR="00B23121" w:rsidRPr="00B23121">
        <w:rPr>
          <w:rFonts w:ascii="Arial" w:hAnsi="Arial" w:cs="Arial"/>
        </w:rPr>
        <w:t xml:space="preserve"> 2018</w:t>
      </w:r>
      <w:r w:rsidR="00187BBF">
        <w:rPr>
          <w:rFonts w:ascii="Arial" w:hAnsi="Arial" w:cs="Arial"/>
        </w:rPr>
        <w:t xml:space="preserve"> </w:t>
      </w:r>
      <w:r w:rsidR="006A61FF">
        <w:rPr>
          <w:rFonts w:ascii="Arial" w:hAnsi="Arial" w:cs="Arial"/>
        </w:rPr>
        <w:t xml:space="preserve">en el </w:t>
      </w:r>
      <w:r w:rsidR="009B6B65">
        <w:rPr>
          <w:rFonts w:ascii="Arial" w:hAnsi="Arial" w:cs="Arial"/>
        </w:rPr>
        <w:t>D</w:t>
      </w:r>
      <w:r w:rsidR="006A61FF">
        <w:rPr>
          <w:rFonts w:ascii="Arial" w:hAnsi="Arial" w:cs="Arial"/>
        </w:rPr>
        <w:t xml:space="preserve">iario </w:t>
      </w:r>
      <w:r w:rsidR="009B6B65">
        <w:rPr>
          <w:rFonts w:ascii="Arial" w:hAnsi="Arial" w:cs="Arial"/>
        </w:rPr>
        <w:t>O</w:t>
      </w:r>
      <w:r w:rsidR="006A61FF">
        <w:rPr>
          <w:rFonts w:ascii="Arial" w:hAnsi="Arial" w:cs="Arial"/>
        </w:rPr>
        <w:t xml:space="preserve">ficial del </w:t>
      </w:r>
      <w:r w:rsidR="009B6B65">
        <w:rPr>
          <w:rFonts w:ascii="Arial" w:hAnsi="Arial" w:cs="Arial"/>
        </w:rPr>
        <w:t>Gobierno del E</w:t>
      </w:r>
      <w:r w:rsidR="006A61FF">
        <w:rPr>
          <w:rFonts w:ascii="Arial" w:hAnsi="Arial" w:cs="Arial"/>
        </w:rPr>
        <w:t>stado</w:t>
      </w:r>
      <w:r w:rsidR="009B6B65">
        <w:rPr>
          <w:rFonts w:ascii="Arial" w:hAnsi="Arial" w:cs="Arial"/>
        </w:rPr>
        <w:t xml:space="preserve"> de Yucatán</w:t>
      </w:r>
      <w:r w:rsidR="003D15B5">
        <w:rPr>
          <w:rFonts w:ascii="Arial" w:hAnsi="Arial" w:cs="Arial"/>
        </w:rPr>
        <w:t>.</w:t>
      </w:r>
    </w:p>
    <w:p w:rsidR="00256612" w:rsidRDefault="00256612" w:rsidP="005361A1">
      <w:pPr>
        <w:jc w:val="center"/>
        <w:rPr>
          <w:rFonts w:ascii="Arial" w:hAnsi="Arial" w:cs="Arial"/>
          <w:b/>
        </w:rPr>
      </w:pPr>
    </w:p>
    <w:p w:rsidR="00606FAA" w:rsidRPr="006C373F" w:rsidRDefault="00256612" w:rsidP="005361A1">
      <w:pPr>
        <w:jc w:val="center"/>
        <w:rPr>
          <w:rFonts w:ascii="Arial" w:hAnsi="Arial" w:cs="Arial"/>
          <w:b/>
          <w:lang w:eastAsia="es-MX"/>
        </w:rPr>
      </w:pPr>
      <w:r>
        <w:rPr>
          <w:rFonts w:ascii="Arial" w:hAnsi="Arial" w:cs="Arial"/>
          <w:b/>
        </w:rPr>
        <w:t>T</w:t>
      </w:r>
      <w:r w:rsidR="00606FAA" w:rsidRPr="006C373F">
        <w:rPr>
          <w:rFonts w:ascii="Arial" w:hAnsi="Arial" w:cs="Arial"/>
          <w:b/>
        </w:rPr>
        <w:t>ransitorios:</w:t>
      </w:r>
    </w:p>
    <w:p w:rsidR="00606FAA" w:rsidRPr="006C373F" w:rsidRDefault="00606FAA" w:rsidP="005361A1">
      <w:pPr>
        <w:jc w:val="both"/>
        <w:rPr>
          <w:rFonts w:ascii="Arial" w:hAnsi="Arial" w:cs="Arial"/>
          <w:b/>
          <w:lang w:eastAsia="es-MX"/>
        </w:rPr>
      </w:pPr>
    </w:p>
    <w:p w:rsidR="00520AC8" w:rsidRPr="006C373F" w:rsidRDefault="00520AC8" w:rsidP="00520AC8">
      <w:pPr>
        <w:ind w:firstLine="708"/>
        <w:jc w:val="both"/>
        <w:rPr>
          <w:rFonts w:ascii="Arial" w:hAnsi="Arial" w:cs="Arial"/>
          <w:lang w:eastAsia="es-MX"/>
        </w:rPr>
      </w:pPr>
      <w:r>
        <w:rPr>
          <w:rFonts w:ascii="Arial" w:hAnsi="Arial" w:cs="Arial"/>
          <w:b/>
          <w:lang w:eastAsia="es-MX"/>
        </w:rPr>
        <w:t>Artículo p</w:t>
      </w:r>
      <w:r w:rsidRPr="006C373F">
        <w:rPr>
          <w:rFonts w:ascii="Arial" w:hAnsi="Arial" w:cs="Arial"/>
          <w:b/>
          <w:lang w:eastAsia="es-MX"/>
        </w:rPr>
        <w:t xml:space="preserve">rimero. </w:t>
      </w:r>
      <w:r w:rsidRPr="000B7229">
        <w:rPr>
          <w:rFonts w:ascii="Arial" w:hAnsi="Arial" w:cs="Arial"/>
          <w:lang w:eastAsia="es-MX"/>
        </w:rPr>
        <w:t>Este decreto entrará en vigor al día siguiente de su publicación</w:t>
      </w:r>
      <w:bookmarkStart w:id="0" w:name="_GoBack"/>
      <w:bookmarkEnd w:id="0"/>
      <w:r>
        <w:rPr>
          <w:rFonts w:ascii="Arial" w:hAnsi="Arial" w:cs="Arial"/>
          <w:b/>
          <w:lang w:eastAsia="es-MX"/>
        </w:rPr>
        <w:t xml:space="preserve"> </w:t>
      </w:r>
      <w:r>
        <w:rPr>
          <w:rFonts w:ascii="Arial" w:hAnsi="Arial" w:cs="Arial"/>
          <w:lang w:eastAsia="es-MX"/>
        </w:rPr>
        <w:t xml:space="preserve">en </w:t>
      </w:r>
      <w:r w:rsidRPr="006C373F">
        <w:rPr>
          <w:rFonts w:ascii="Arial" w:hAnsi="Arial" w:cs="Arial"/>
          <w:lang w:eastAsia="es-MX"/>
        </w:rPr>
        <w:t xml:space="preserve">el </w:t>
      </w:r>
      <w:r>
        <w:rPr>
          <w:rFonts w:ascii="Arial" w:hAnsi="Arial" w:cs="Arial"/>
          <w:lang w:eastAsia="es-MX"/>
        </w:rPr>
        <w:t>D</w:t>
      </w:r>
      <w:r w:rsidRPr="006C373F">
        <w:rPr>
          <w:rFonts w:ascii="Arial" w:hAnsi="Arial" w:cs="Arial"/>
          <w:lang w:eastAsia="es-MX"/>
        </w:rPr>
        <w:t xml:space="preserve">iario </w:t>
      </w:r>
      <w:r>
        <w:rPr>
          <w:rFonts w:ascii="Arial" w:hAnsi="Arial" w:cs="Arial"/>
          <w:lang w:eastAsia="es-MX"/>
        </w:rPr>
        <w:t>O</w:t>
      </w:r>
      <w:r w:rsidRPr="006C373F">
        <w:rPr>
          <w:rFonts w:ascii="Arial" w:hAnsi="Arial" w:cs="Arial"/>
          <w:lang w:eastAsia="es-MX"/>
        </w:rPr>
        <w:t xml:space="preserve">ficial del </w:t>
      </w:r>
      <w:r>
        <w:rPr>
          <w:rFonts w:ascii="Arial" w:hAnsi="Arial" w:cs="Arial"/>
          <w:lang w:eastAsia="es-MX"/>
        </w:rPr>
        <w:t>Gobierno del E</w:t>
      </w:r>
      <w:r w:rsidRPr="006C373F">
        <w:rPr>
          <w:rFonts w:ascii="Arial" w:hAnsi="Arial" w:cs="Arial"/>
          <w:lang w:eastAsia="es-MX"/>
        </w:rPr>
        <w:t>stado</w:t>
      </w:r>
      <w:r>
        <w:rPr>
          <w:rFonts w:ascii="Arial" w:hAnsi="Arial" w:cs="Arial"/>
          <w:lang w:eastAsia="es-MX"/>
        </w:rPr>
        <w:t xml:space="preserve"> de Yucatán</w:t>
      </w:r>
      <w:r w:rsidRPr="006C373F">
        <w:rPr>
          <w:rFonts w:ascii="Arial" w:hAnsi="Arial" w:cs="Arial"/>
          <w:lang w:eastAsia="es-MX"/>
        </w:rPr>
        <w:t>.</w:t>
      </w:r>
    </w:p>
    <w:p w:rsidR="00AE1C2A" w:rsidRDefault="00AE1C2A" w:rsidP="005361A1">
      <w:pPr>
        <w:ind w:firstLine="708"/>
        <w:jc w:val="both"/>
        <w:rPr>
          <w:rFonts w:ascii="Arial" w:hAnsi="Arial" w:cs="Arial"/>
          <w:b/>
          <w:lang w:eastAsia="es-MX"/>
        </w:rPr>
      </w:pPr>
    </w:p>
    <w:p w:rsidR="0027364B" w:rsidRPr="00B644AA" w:rsidRDefault="00A04A24" w:rsidP="005361A1">
      <w:pPr>
        <w:ind w:firstLine="708"/>
        <w:jc w:val="both"/>
        <w:rPr>
          <w:rFonts w:ascii="Arial" w:hAnsi="Arial" w:cs="Arial"/>
        </w:rPr>
      </w:pPr>
      <w:r>
        <w:rPr>
          <w:rFonts w:ascii="Arial" w:hAnsi="Arial" w:cs="Arial"/>
          <w:b/>
          <w:lang w:eastAsia="es-MX"/>
        </w:rPr>
        <w:t>Artículo s</w:t>
      </w:r>
      <w:r w:rsidR="00257DA0">
        <w:rPr>
          <w:rFonts w:ascii="Arial" w:hAnsi="Arial" w:cs="Arial"/>
          <w:b/>
          <w:lang w:eastAsia="es-MX"/>
        </w:rPr>
        <w:t>egundo</w:t>
      </w:r>
      <w:r w:rsidR="00257DA0" w:rsidRPr="006C373F">
        <w:rPr>
          <w:rFonts w:ascii="Arial" w:hAnsi="Arial" w:cs="Arial"/>
          <w:b/>
          <w:lang w:eastAsia="es-MX"/>
        </w:rPr>
        <w:t xml:space="preserve">. </w:t>
      </w:r>
      <w:r w:rsidR="00BC0C67" w:rsidRPr="00B644AA">
        <w:rPr>
          <w:rFonts w:ascii="Arial" w:hAnsi="Arial" w:cs="Arial"/>
        </w:rPr>
        <w:t xml:space="preserve">Se instruye al Secretario General del Poder Legislativo del Estado de Yucatán, para que notifique </w:t>
      </w:r>
      <w:r w:rsidR="00BA2851">
        <w:rPr>
          <w:rFonts w:ascii="Arial" w:hAnsi="Arial" w:cs="Arial"/>
        </w:rPr>
        <w:t xml:space="preserve">este decreto </w:t>
      </w:r>
      <w:r w:rsidR="00BC0C67">
        <w:rPr>
          <w:rFonts w:ascii="Arial" w:hAnsi="Arial" w:cs="Arial"/>
        </w:rPr>
        <w:t>a</w:t>
      </w:r>
      <w:r w:rsidR="00BC0C67" w:rsidRPr="00A04A24">
        <w:rPr>
          <w:rFonts w:ascii="Arial" w:hAnsi="Arial" w:cs="Arial"/>
          <w:lang w:eastAsia="es-MX"/>
        </w:rPr>
        <w:t xml:space="preserve"> </w:t>
      </w:r>
      <w:r w:rsidR="0027364B">
        <w:rPr>
          <w:rFonts w:ascii="Arial" w:hAnsi="Arial" w:cs="Arial"/>
        </w:rPr>
        <w:t>l</w:t>
      </w:r>
      <w:r w:rsidR="00BC0C67">
        <w:rPr>
          <w:rFonts w:ascii="Arial" w:hAnsi="Arial" w:cs="Arial"/>
        </w:rPr>
        <w:t xml:space="preserve">os </w:t>
      </w:r>
      <w:r w:rsidR="00BA2851">
        <w:rPr>
          <w:rFonts w:ascii="Arial" w:hAnsi="Arial" w:cs="Arial"/>
        </w:rPr>
        <w:t>ayuntamientos</w:t>
      </w:r>
      <w:r w:rsidR="005A65D5">
        <w:rPr>
          <w:rFonts w:ascii="Arial" w:hAnsi="Arial" w:cs="Arial"/>
        </w:rPr>
        <w:t xml:space="preserve"> de Mérida y </w:t>
      </w:r>
      <w:r w:rsidR="00AE1C2A">
        <w:rPr>
          <w:rFonts w:ascii="Arial" w:hAnsi="Arial" w:cs="Arial"/>
        </w:rPr>
        <w:t>P</w:t>
      </w:r>
      <w:r w:rsidR="00D2495B">
        <w:rPr>
          <w:rFonts w:ascii="Arial" w:hAnsi="Arial" w:cs="Arial"/>
        </w:rPr>
        <w:t>ro</w:t>
      </w:r>
      <w:r w:rsidR="00AE1C2A">
        <w:rPr>
          <w:rFonts w:ascii="Arial" w:hAnsi="Arial" w:cs="Arial"/>
        </w:rPr>
        <w:t>greso</w:t>
      </w:r>
      <w:r w:rsidR="00BC0C67">
        <w:rPr>
          <w:rFonts w:ascii="Arial" w:hAnsi="Arial" w:cs="Arial"/>
        </w:rPr>
        <w:t>,</w:t>
      </w:r>
      <w:r w:rsidR="00E33B77">
        <w:rPr>
          <w:rFonts w:ascii="Arial" w:hAnsi="Arial" w:cs="Arial"/>
        </w:rPr>
        <w:t xml:space="preserve"> Yucatán</w:t>
      </w:r>
      <w:r w:rsidR="00B90DD3">
        <w:rPr>
          <w:rFonts w:ascii="Arial" w:hAnsi="Arial" w:cs="Arial"/>
        </w:rPr>
        <w:t>,</w:t>
      </w:r>
      <w:r w:rsidR="00BC0C67">
        <w:rPr>
          <w:rFonts w:ascii="Arial" w:hAnsi="Arial" w:cs="Arial"/>
        </w:rPr>
        <w:t xml:space="preserve"> </w:t>
      </w:r>
      <w:r w:rsidR="0027364B">
        <w:rPr>
          <w:rFonts w:ascii="Arial" w:hAnsi="Arial" w:cs="Arial"/>
        </w:rPr>
        <w:t>para los e</w:t>
      </w:r>
      <w:r w:rsidR="00E26F3B">
        <w:rPr>
          <w:rFonts w:ascii="Arial" w:hAnsi="Arial" w:cs="Arial"/>
        </w:rPr>
        <w:t>fectos legales correspondientes.</w:t>
      </w:r>
    </w:p>
    <w:p w:rsidR="00774210" w:rsidRDefault="00774210" w:rsidP="005361A1">
      <w:pPr>
        <w:widowControl w:val="0"/>
        <w:suppressAutoHyphens/>
        <w:jc w:val="both"/>
        <w:rPr>
          <w:rFonts w:ascii="Arial" w:eastAsia="Lucida Sans Unicode" w:hAnsi="Arial" w:cs="Arial"/>
          <w:b/>
          <w:bCs/>
          <w:kern w:val="1"/>
          <w:lang w:eastAsia="hi-IN" w:bidi="hi-IN"/>
        </w:rPr>
      </w:pPr>
    </w:p>
    <w:p w:rsidR="00506210" w:rsidRDefault="00E33FC9" w:rsidP="005361A1">
      <w:pPr>
        <w:ind w:firstLine="709"/>
        <w:jc w:val="both"/>
        <w:rPr>
          <w:rFonts w:ascii="Arial" w:hAnsi="Arial" w:cs="Arial"/>
          <w:b/>
        </w:rPr>
      </w:pPr>
      <w:r w:rsidRPr="006C373F">
        <w:rPr>
          <w:rFonts w:ascii="Arial" w:hAnsi="Arial" w:cs="Arial"/>
          <w:b/>
        </w:rPr>
        <w:t>DADO</w:t>
      </w:r>
      <w:r w:rsidR="00AC73A7" w:rsidRPr="006C373F">
        <w:rPr>
          <w:rFonts w:ascii="Arial" w:hAnsi="Arial" w:cs="Arial"/>
          <w:b/>
        </w:rPr>
        <w:t xml:space="preserve"> </w:t>
      </w:r>
      <w:r w:rsidRPr="006C373F">
        <w:rPr>
          <w:rFonts w:ascii="Arial" w:hAnsi="Arial" w:cs="Arial"/>
          <w:b/>
        </w:rPr>
        <w:t>EN</w:t>
      </w:r>
      <w:r w:rsidR="00AC73A7" w:rsidRPr="006C373F">
        <w:rPr>
          <w:rFonts w:ascii="Arial" w:hAnsi="Arial" w:cs="Arial"/>
          <w:b/>
        </w:rPr>
        <w:t xml:space="preserve"> </w:t>
      </w:r>
      <w:r w:rsidRPr="006C373F">
        <w:rPr>
          <w:rFonts w:ascii="Arial" w:hAnsi="Arial" w:cs="Arial"/>
          <w:b/>
        </w:rPr>
        <w:t>LA</w:t>
      </w:r>
      <w:r w:rsidR="00AC73A7" w:rsidRPr="006C373F">
        <w:rPr>
          <w:rFonts w:ascii="Arial" w:hAnsi="Arial" w:cs="Arial"/>
          <w:b/>
        </w:rPr>
        <w:t xml:space="preserve"> </w:t>
      </w:r>
      <w:r w:rsidRPr="006C373F">
        <w:rPr>
          <w:rFonts w:ascii="Arial" w:hAnsi="Arial" w:cs="Arial"/>
          <w:b/>
        </w:rPr>
        <w:t>SALA</w:t>
      </w:r>
      <w:r w:rsidR="00AC73A7" w:rsidRPr="006C373F">
        <w:rPr>
          <w:rFonts w:ascii="Arial" w:hAnsi="Arial" w:cs="Arial"/>
          <w:b/>
        </w:rPr>
        <w:t xml:space="preserve"> </w:t>
      </w:r>
      <w:r w:rsidRPr="006C373F">
        <w:rPr>
          <w:rFonts w:ascii="Arial" w:hAnsi="Arial" w:cs="Arial"/>
          <w:b/>
        </w:rPr>
        <w:t>DE</w:t>
      </w:r>
      <w:r w:rsidR="00AC73A7" w:rsidRPr="006C373F">
        <w:rPr>
          <w:rFonts w:ascii="Arial" w:hAnsi="Arial" w:cs="Arial"/>
          <w:b/>
        </w:rPr>
        <w:t xml:space="preserve"> </w:t>
      </w:r>
      <w:r w:rsidR="00C62D95">
        <w:rPr>
          <w:rFonts w:ascii="Arial" w:hAnsi="Arial" w:cs="Arial"/>
          <w:b/>
        </w:rPr>
        <w:t xml:space="preserve">USOS MÚLTIPLES </w:t>
      </w:r>
      <w:r w:rsidR="00FC137A" w:rsidRPr="006C373F">
        <w:rPr>
          <w:rFonts w:ascii="Arial" w:hAnsi="Arial" w:cs="Arial"/>
          <w:b/>
        </w:rPr>
        <w:t>“</w:t>
      </w:r>
      <w:r w:rsidR="00C62D95">
        <w:rPr>
          <w:rFonts w:ascii="Arial" w:hAnsi="Arial" w:cs="Arial"/>
          <w:b/>
        </w:rPr>
        <w:t>CONSUELO ZAVALA</w:t>
      </w:r>
      <w:r w:rsidR="0070792B">
        <w:rPr>
          <w:rFonts w:ascii="Arial" w:hAnsi="Arial" w:cs="Arial"/>
          <w:b/>
        </w:rPr>
        <w:t xml:space="preserve"> CASTILLO</w:t>
      </w:r>
      <w:r w:rsidR="00FC137A" w:rsidRPr="006C373F">
        <w:rPr>
          <w:rFonts w:ascii="Arial" w:hAnsi="Arial" w:cs="Arial"/>
          <w:b/>
        </w:rPr>
        <w:t xml:space="preserve">” </w:t>
      </w:r>
      <w:r w:rsidRPr="006C373F">
        <w:rPr>
          <w:rFonts w:ascii="Arial" w:hAnsi="Arial" w:cs="Arial"/>
          <w:b/>
        </w:rPr>
        <w:t>DEL</w:t>
      </w:r>
      <w:r w:rsidR="00AC73A7" w:rsidRPr="006C373F">
        <w:rPr>
          <w:rFonts w:ascii="Arial" w:hAnsi="Arial" w:cs="Arial"/>
          <w:b/>
        </w:rPr>
        <w:t xml:space="preserve"> </w:t>
      </w:r>
      <w:r w:rsidRPr="006C373F">
        <w:rPr>
          <w:rFonts w:ascii="Arial" w:hAnsi="Arial" w:cs="Arial"/>
          <w:b/>
        </w:rPr>
        <w:t>RECINTO</w:t>
      </w:r>
      <w:r w:rsidR="00AC73A7" w:rsidRPr="006C373F">
        <w:rPr>
          <w:rFonts w:ascii="Arial" w:hAnsi="Arial" w:cs="Arial"/>
          <w:b/>
        </w:rPr>
        <w:t xml:space="preserve"> </w:t>
      </w:r>
      <w:r w:rsidRPr="006C373F">
        <w:rPr>
          <w:rFonts w:ascii="Arial" w:hAnsi="Arial" w:cs="Arial"/>
          <w:b/>
        </w:rPr>
        <w:t>DEL</w:t>
      </w:r>
      <w:r w:rsidR="00AC73A7" w:rsidRPr="006C373F">
        <w:rPr>
          <w:rFonts w:ascii="Arial" w:hAnsi="Arial" w:cs="Arial"/>
          <w:b/>
        </w:rPr>
        <w:t xml:space="preserve"> </w:t>
      </w:r>
      <w:r w:rsidRPr="006C373F">
        <w:rPr>
          <w:rFonts w:ascii="Arial" w:hAnsi="Arial" w:cs="Arial"/>
          <w:b/>
        </w:rPr>
        <w:t>PODER</w:t>
      </w:r>
      <w:r w:rsidR="00AC73A7" w:rsidRPr="006C373F">
        <w:rPr>
          <w:rFonts w:ascii="Arial" w:hAnsi="Arial" w:cs="Arial"/>
          <w:b/>
        </w:rPr>
        <w:t xml:space="preserve"> </w:t>
      </w:r>
      <w:r w:rsidRPr="006C373F">
        <w:rPr>
          <w:rFonts w:ascii="Arial" w:hAnsi="Arial" w:cs="Arial"/>
          <w:b/>
        </w:rPr>
        <w:t>LEGISLATIVO,</w:t>
      </w:r>
      <w:r w:rsidR="00AC73A7" w:rsidRPr="006C373F">
        <w:rPr>
          <w:rFonts w:ascii="Arial" w:hAnsi="Arial" w:cs="Arial"/>
          <w:b/>
        </w:rPr>
        <w:t xml:space="preserve"> </w:t>
      </w:r>
      <w:r w:rsidRPr="006C373F">
        <w:rPr>
          <w:rFonts w:ascii="Arial" w:hAnsi="Arial" w:cs="Arial"/>
          <w:b/>
        </w:rPr>
        <w:t>EN</w:t>
      </w:r>
      <w:r w:rsidR="00AC73A7" w:rsidRPr="006C373F">
        <w:rPr>
          <w:rFonts w:ascii="Arial" w:hAnsi="Arial" w:cs="Arial"/>
          <w:b/>
        </w:rPr>
        <w:t xml:space="preserve"> </w:t>
      </w:r>
      <w:r w:rsidRPr="006C373F">
        <w:rPr>
          <w:rFonts w:ascii="Arial" w:hAnsi="Arial" w:cs="Arial"/>
          <w:b/>
        </w:rPr>
        <w:t>LA</w:t>
      </w:r>
      <w:r w:rsidR="00AC73A7" w:rsidRPr="006C373F">
        <w:rPr>
          <w:rFonts w:ascii="Arial" w:hAnsi="Arial" w:cs="Arial"/>
          <w:b/>
        </w:rPr>
        <w:t xml:space="preserve"> </w:t>
      </w:r>
      <w:r w:rsidRPr="006C373F">
        <w:rPr>
          <w:rFonts w:ascii="Arial" w:hAnsi="Arial" w:cs="Arial"/>
          <w:b/>
        </w:rPr>
        <w:t>C</w:t>
      </w:r>
      <w:r w:rsidR="008D2504" w:rsidRPr="006C373F">
        <w:rPr>
          <w:rFonts w:ascii="Arial" w:hAnsi="Arial" w:cs="Arial"/>
          <w:b/>
        </w:rPr>
        <w:t>IU</w:t>
      </w:r>
      <w:r w:rsidR="003E1D0D" w:rsidRPr="006C373F">
        <w:rPr>
          <w:rFonts w:ascii="Arial" w:hAnsi="Arial" w:cs="Arial"/>
          <w:b/>
        </w:rPr>
        <w:t>DAD</w:t>
      </w:r>
      <w:r w:rsidR="00AC73A7" w:rsidRPr="006C373F">
        <w:rPr>
          <w:rFonts w:ascii="Arial" w:hAnsi="Arial" w:cs="Arial"/>
          <w:b/>
        </w:rPr>
        <w:t xml:space="preserve"> </w:t>
      </w:r>
      <w:r w:rsidR="003E1D0D" w:rsidRPr="006C373F">
        <w:rPr>
          <w:rFonts w:ascii="Arial" w:hAnsi="Arial" w:cs="Arial"/>
          <w:b/>
        </w:rPr>
        <w:t>DE</w:t>
      </w:r>
      <w:r w:rsidR="00AC73A7" w:rsidRPr="006C373F">
        <w:rPr>
          <w:rFonts w:ascii="Arial" w:hAnsi="Arial" w:cs="Arial"/>
          <w:b/>
        </w:rPr>
        <w:t xml:space="preserve"> </w:t>
      </w:r>
      <w:r w:rsidR="003E1D0D" w:rsidRPr="006C373F">
        <w:rPr>
          <w:rFonts w:ascii="Arial" w:hAnsi="Arial" w:cs="Arial"/>
          <w:b/>
        </w:rPr>
        <w:t>MÉRIDA,</w:t>
      </w:r>
      <w:r w:rsidR="00AC73A7" w:rsidRPr="006C373F">
        <w:rPr>
          <w:rFonts w:ascii="Arial" w:hAnsi="Arial" w:cs="Arial"/>
          <w:b/>
        </w:rPr>
        <w:t xml:space="preserve"> </w:t>
      </w:r>
      <w:r w:rsidR="003E1D0D" w:rsidRPr="006C373F">
        <w:rPr>
          <w:rFonts w:ascii="Arial" w:hAnsi="Arial" w:cs="Arial"/>
          <w:b/>
        </w:rPr>
        <w:t>YUCATÁN,</w:t>
      </w:r>
      <w:r w:rsidR="00AC73A7" w:rsidRPr="006C373F">
        <w:rPr>
          <w:rFonts w:ascii="Arial" w:hAnsi="Arial" w:cs="Arial"/>
          <w:b/>
        </w:rPr>
        <w:t xml:space="preserve"> </w:t>
      </w:r>
      <w:r w:rsidR="003E1D0D" w:rsidRPr="006C373F">
        <w:rPr>
          <w:rFonts w:ascii="Arial" w:hAnsi="Arial" w:cs="Arial"/>
          <w:b/>
        </w:rPr>
        <w:t>AL</w:t>
      </w:r>
      <w:r w:rsidR="00BF4394">
        <w:rPr>
          <w:rFonts w:ascii="Arial" w:hAnsi="Arial" w:cs="Arial"/>
          <w:b/>
        </w:rPr>
        <w:t xml:space="preserve"> PRIMER </w:t>
      </w:r>
      <w:r w:rsidR="00FC0C6E" w:rsidRPr="006C373F">
        <w:rPr>
          <w:rFonts w:ascii="Arial" w:hAnsi="Arial" w:cs="Arial"/>
          <w:b/>
        </w:rPr>
        <w:t>DÍ</w:t>
      </w:r>
      <w:r w:rsidR="00BF4394">
        <w:rPr>
          <w:rFonts w:ascii="Arial" w:hAnsi="Arial" w:cs="Arial"/>
          <w:b/>
        </w:rPr>
        <w:t xml:space="preserve">A </w:t>
      </w:r>
      <w:r w:rsidRPr="006C373F">
        <w:rPr>
          <w:rFonts w:ascii="Arial" w:hAnsi="Arial" w:cs="Arial"/>
          <w:b/>
        </w:rPr>
        <w:t>DEL</w:t>
      </w:r>
      <w:r w:rsidR="00AC73A7" w:rsidRPr="006C373F">
        <w:rPr>
          <w:rFonts w:ascii="Arial" w:hAnsi="Arial" w:cs="Arial"/>
          <w:b/>
        </w:rPr>
        <w:t xml:space="preserve"> </w:t>
      </w:r>
      <w:r w:rsidRPr="006C373F">
        <w:rPr>
          <w:rFonts w:ascii="Arial" w:hAnsi="Arial" w:cs="Arial"/>
          <w:b/>
        </w:rPr>
        <w:t>MES</w:t>
      </w:r>
      <w:r w:rsidR="00AC73A7" w:rsidRPr="006C373F">
        <w:rPr>
          <w:rFonts w:ascii="Arial" w:hAnsi="Arial" w:cs="Arial"/>
          <w:b/>
        </w:rPr>
        <w:t xml:space="preserve"> </w:t>
      </w:r>
      <w:r w:rsidRPr="006C373F">
        <w:rPr>
          <w:rFonts w:ascii="Arial" w:hAnsi="Arial" w:cs="Arial"/>
          <w:b/>
        </w:rPr>
        <w:t>DE</w:t>
      </w:r>
      <w:r w:rsidR="00285EFE">
        <w:rPr>
          <w:rFonts w:ascii="Arial" w:hAnsi="Arial" w:cs="Arial"/>
          <w:b/>
        </w:rPr>
        <w:t xml:space="preserve"> </w:t>
      </w:r>
      <w:r w:rsidR="00BF4394">
        <w:rPr>
          <w:rFonts w:ascii="Arial" w:hAnsi="Arial" w:cs="Arial"/>
          <w:b/>
        </w:rPr>
        <w:t xml:space="preserve">OCTUBRE </w:t>
      </w:r>
      <w:r w:rsidR="004E338F" w:rsidRPr="006C373F">
        <w:rPr>
          <w:rFonts w:ascii="Arial" w:hAnsi="Arial" w:cs="Arial"/>
          <w:b/>
        </w:rPr>
        <w:t>DEL</w:t>
      </w:r>
      <w:r w:rsidR="00AC73A7" w:rsidRPr="006C373F">
        <w:rPr>
          <w:rFonts w:ascii="Arial" w:hAnsi="Arial" w:cs="Arial"/>
          <w:b/>
        </w:rPr>
        <w:t xml:space="preserve"> </w:t>
      </w:r>
      <w:r w:rsidR="004E338F" w:rsidRPr="006C373F">
        <w:rPr>
          <w:rFonts w:ascii="Arial" w:hAnsi="Arial" w:cs="Arial"/>
          <w:b/>
        </w:rPr>
        <w:t>AÑO</w:t>
      </w:r>
      <w:r w:rsidR="00AC73A7" w:rsidRPr="006C373F">
        <w:rPr>
          <w:rFonts w:ascii="Arial" w:hAnsi="Arial" w:cs="Arial"/>
          <w:b/>
        </w:rPr>
        <w:t xml:space="preserve"> </w:t>
      </w:r>
      <w:r w:rsidR="004E338F" w:rsidRPr="006C373F">
        <w:rPr>
          <w:rFonts w:ascii="Arial" w:hAnsi="Arial" w:cs="Arial"/>
          <w:b/>
        </w:rPr>
        <w:t>DOS</w:t>
      </w:r>
      <w:r w:rsidR="00AC73A7" w:rsidRPr="006C373F">
        <w:rPr>
          <w:rFonts w:ascii="Arial" w:hAnsi="Arial" w:cs="Arial"/>
          <w:b/>
        </w:rPr>
        <w:t xml:space="preserve"> </w:t>
      </w:r>
      <w:r w:rsidR="004E338F" w:rsidRPr="006C373F">
        <w:rPr>
          <w:rFonts w:ascii="Arial" w:hAnsi="Arial" w:cs="Arial"/>
          <w:b/>
        </w:rPr>
        <w:t>MIL</w:t>
      </w:r>
      <w:r w:rsidR="00AC73A7" w:rsidRPr="006C373F">
        <w:rPr>
          <w:rFonts w:ascii="Arial" w:hAnsi="Arial" w:cs="Arial"/>
          <w:b/>
        </w:rPr>
        <w:t xml:space="preserve"> </w:t>
      </w:r>
      <w:r w:rsidR="001B1373">
        <w:rPr>
          <w:rFonts w:ascii="Arial" w:hAnsi="Arial" w:cs="Arial"/>
          <w:b/>
        </w:rPr>
        <w:t>VEINTE</w:t>
      </w:r>
      <w:r w:rsidR="001046BD" w:rsidRPr="006C373F">
        <w:rPr>
          <w:rFonts w:ascii="Arial" w:hAnsi="Arial" w:cs="Arial"/>
          <w:b/>
        </w:rPr>
        <w:t>.</w:t>
      </w:r>
    </w:p>
    <w:p w:rsidR="00CF5A78" w:rsidRDefault="00CF5A78" w:rsidP="005361A1">
      <w:pPr>
        <w:ind w:firstLine="709"/>
        <w:jc w:val="both"/>
        <w:rPr>
          <w:rFonts w:ascii="Arial" w:hAnsi="Arial" w:cs="Arial"/>
          <w:b/>
        </w:rPr>
      </w:pPr>
    </w:p>
    <w:p w:rsidR="00F62297" w:rsidRDefault="00F62297" w:rsidP="005361A1">
      <w:pPr>
        <w:ind w:firstLine="709"/>
        <w:jc w:val="both"/>
        <w:rPr>
          <w:rFonts w:ascii="Arial" w:hAnsi="Arial" w:cs="Arial"/>
          <w:b/>
        </w:rPr>
      </w:pPr>
    </w:p>
    <w:p w:rsidR="00CF5A78" w:rsidRPr="006C373F" w:rsidRDefault="00E33FC9" w:rsidP="00416609">
      <w:pPr>
        <w:pStyle w:val="Textoindependiente"/>
        <w:jc w:val="center"/>
        <w:rPr>
          <w:rFonts w:ascii="Arial" w:hAnsi="Arial" w:cs="Arial"/>
          <w:b/>
          <w:caps/>
          <w:sz w:val="24"/>
          <w:szCs w:val="24"/>
        </w:rPr>
      </w:pPr>
      <w:r w:rsidRPr="006C373F">
        <w:rPr>
          <w:rFonts w:ascii="Arial" w:hAnsi="Arial" w:cs="Arial"/>
          <w:b/>
          <w:caps/>
          <w:sz w:val="24"/>
          <w:szCs w:val="24"/>
        </w:rPr>
        <w:t>COMISIóN</w:t>
      </w:r>
      <w:r w:rsidR="00AC73A7" w:rsidRPr="006C373F">
        <w:rPr>
          <w:rFonts w:ascii="Arial" w:hAnsi="Arial" w:cs="Arial"/>
          <w:b/>
          <w:caps/>
          <w:sz w:val="24"/>
          <w:szCs w:val="24"/>
        </w:rPr>
        <w:t xml:space="preserve"> </w:t>
      </w:r>
      <w:r w:rsidRPr="006C373F">
        <w:rPr>
          <w:rFonts w:ascii="Arial" w:hAnsi="Arial" w:cs="Arial"/>
          <w:b/>
          <w:caps/>
          <w:sz w:val="24"/>
          <w:szCs w:val="24"/>
        </w:rPr>
        <w:t>PERMANENTE</w:t>
      </w:r>
      <w:r w:rsidR="00AC73A7" w:rsidRPr="006C373F">
        <w:rPr>
          <w:rFonts w:ascii="Arial" w:hAnsi="Arial" w:cs="Arial"/>
          <w:b/>
          <w:caps/>
          <w:sz w:val="24"/>
          <w:szCs w:val="24"/>
        </w:rPr>
        <w:t xml:space="preserve"> </w:t>
      </w:r>
      <w:r w:rsidRPr="006C373F">
        <w:rPr>
          <w:rFonts w:ascii="Arial" w:hAnsi="Arial" w:cs="Arial"/>
          <w:b/>
          <w:caps/>
          <w:sz w:val="24"/>
          <w:szCs w:val="24"/>
        </w:rPr>
        <w:t>DE</w:t>
      </w:r>
      <w:r w:rsidR="00AC73A7" w:rsidRPr="006C373F">
        <w:rPr>
          <w:rFonts w:ascii="Arial" w:hAnsi="Arial" w:cs="Arial"/>
          <w:b/>
          <w:caps/>
          <w:sz w:val="24"/>
          <w:szCs w:val="24"/>
        </w:rPr>
        <w:t xml:space="preserve"> </w:t>
      </w:r>
      <w:r w:rsidRPr="006C373F">
        <w:rPr>
          <w:rFonts w:ascii="Arial" w:hAnsi="Arial" w:cs="Arial"/>
          <w:b/>
          <w:caps/>
          <w:sz w:val="24"/>
          <w:szCs w:val="24"/>
        </w:rPr>
        <w:t>PUNTOS</w:t>
      </w:r>
      <w:r w:rsidR="003742B4" w:rsidRPr="006C373F">
        <w:rPr>
          <w:rFonts w:ascii="Arial" w:hAnsi="Arial" w:cs="Arial"/>
          <w:b/>
          <w:caps/>
          <w:sz w:val="24"/>
          <w:szCs w:val="24"/>
        </w:rPr>
        <w:t xml:space="preserve"> </w:t>
      </w:r>
      <w:r w:rsidRPr="006C373F">
        <w:rPr>
          <w:rFonts w:ascii="Arial" w:hAnsi="Arial" w:cs="Arial"/>
          <w:b/>
          <w:caps/>
          <w:sz w:val="24"/>
          <w:szCs w:val="24"/>
        </w:rPr>
        <w:t>CONSTITUCIONALES</w:t>
      </w:r>
      <w:r w:rsidR="00AC73A7" w:rsidRPr="006C373F">
        <w:rPr>
          <w:rFonts w:ascii="Arial" w:hAnsi="Arial" w:cs="Arial"/>
          <w:b/>
          <w:caps/>
          <w:sz w:val="24"/>
          <w:szCs w:val="24"/>
        </w:rPr>
        <w:t xml:space="preserve"> </w:t>
      </w:r>
      <w:r w:rsidRPr="006C373F">
        <w:rPr>
          <w:rFonts w:ascii="Arial" w:hAnsi="Arial" w:cs="Arial"/>
          <w:b/>
          <w:caps/>
          <w:sz w:val="24"/>
          <w:szCs w:val="24"/>
        </w:rPr>
        <w:t>y</w:t>
      </w:r>
      <w:r w:rsidR="00AC73A7" w:rsidRPr="006C373F">
        <w:rPr>
          <w:rFonts w:ascii="Arial" w:hAnsi="Arial" w:cs="Arial"/>
          <w:b/>
          <w:caps/>
          <w:sz w:val="24"/>
          <w:szCs w:val="24"/>
        </w:rPr>
        <w:t xml:space="preserve"> </w:t>
      </w:r>
      <w:r w:rsidRPr="006C373F">
        <w:rPr>
          <w:rFonts w:ascii="Arial" w:hAnsi="Arial" w:cs="Arial"/>
          <w:b/>
          <w:caps/>
          <w:sz w:val="24"/>
          <w:szCs w:val="24"/>
        </w:rPr>
        <w:t>GOBERNACIÓN</w:t>
      </w:r>
    </w:p>
    <w:tbl>
      <w:tblPr>
        <w:tblStyle w:val="Tablaconcuadrcula1"/>
        <w:tblW w:w="0" w:type="auto"/>
        <w:tblInd w:w="10" w:type="dxa"/>
        <w:tblLook w:val="04A0" w:firstRow="1" w:lastRow="0" w:firstColumn="1" w:lastColumn="0" w:noHBand="0" w:noVBand="1"/>
      </w:tblPr>
      <w:tblGrid>
        <w:gridCol w:w="2194"/>
        <w:gridCol w:w="2109"/>
        <w:gridCol w:w="1957"/>
        <w:gridCol w:w="1993"/>
      </w:tblGrid>
      <w:tr w:rsidR="00285EFE" w:rsidRPr="00807D4B" w:rsidTr="00285EFE">
        <w:trPr>
          <w:tblHeader/>
        </w:trPr>
        <w:tc>
          <w:tcPr>
            <w:tcW w:w="2194" w:type="dxa"/>
            <w:shd w:val="clear" w:color="auto" w:fill="BFBFB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CARGO</w:t>
            </w:r>
          </w:p>
          <w:p w:rsidR="00285EFE" w:rsidRPr="00807D4B" w:rsidRDefault="00285EFE" w:rsidP="00807D4B">
            <w:pPr>
              <w:ind w:right="62"/>
              <w:jc w:val="center"/>
              <w:rPr>
                <w:rFonts w:ascii="Arial" w:hAnsi="Arial" w:cs="Arial"/>
                <w:b/>
                <w:caps/>
                <w:sz w:val="20"/>
                <w:szCs w:val="20"/>
                <w:lang w:val="es-ES_tradnl"/>
              </w:rPr>
            </w:pPr>
          </w:p>
        </w:tc>
        <w:tc>
          <w:tcPr>
            <w:tcW w:w="2109" w:type="dxa"/>
            <w:shd w:val="clear" w:color="auto" w:fill="BFBFB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NOMBRE</w:t>
            </w:r>
          </w:p>
        </w:tc>
        <w:tc>
          <w:tcPr>
            <w:tcW w:w="1957" w:type="dxa"/>
            <w:shd w:val="clear" w:color="auto" w:fill="BFBFB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VOTO A FAVOR</w:t>
            </w:r>
          </w:p>
        </w:tc>
        <w:tc>
          <w:tcPr>
            <w:tcW w:w="1993" w:type="dxa"/>
            <w:shd w:val="clear" w:color="auto" w:fill="BFBFB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VOTO EN CONTRA</w:t>
            </w:r>
          </w:p>
        </w:tc>
      </w:tr>
      <w:tr w:rsidR="00285EFE" w:rsidRPr="00807D4B" w:rsidTr="00285EFE">
        <w:tc>
          <w:tcPr>
            <w:tcW w:w="2194" w:type="dxa"/>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PRESIDENTA</w:t>
            </w:r>
          </w:p>
        </w:tc>
        <w:tc>
          <w:tcPr>
            <w:tcW w:w="2109" w:type="dxa"/>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color w:val="000000"/>
                <w:sz w:val="20"/>
                <w:szCs w:val="20"/>
                <w:lang w:val="es-MX" w:eastAsia="es-MX"/>
              </w:rPr>
              <w:drawing>
                <wp:inline distT="0" distB="0" distL="0" distR="0" wp14:anchorId="03569976" wp14:editId="2C49EA75">
                  <wp:extent cx="691368" cy="931230"/>
                  <wp:effectExtent l="0" t="0" r="0" b="2540"/>
                  <wp:docPr id="4" name="Imagen 4"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418" cy="938031"/>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caps/>
                <w:sz w:val="20"/>
                <w:szCs w:val="20"/>
                <w:lang w:val="es-MX"/>
              </w:rPr>
            </w:pPr>
            <w:r w:rsidRPr="00807D4B">
              <w:rPr>
                <w:rFonts w:ascii="Arial" w:hAnsi="Arial" w:cs="Arial"/>
                <w:b/>
                <w:caps/>
                <w:sz w:val="20"/>
                <w:szCs w:val="20"/>
                <w:lang w:val="es-MX"/>
              </w:rPr>
              <w:t>DIP. KARLA REYNA FRANCO BLANCO</w:t>
            </w:r>
          </w:p>
          <w:p w:rsidR="00D5768E" w:rsidRPr="00807D4B" w:rsidRDefault="00D5768E" w:rsidP="00807D4B">
            <w:pPr>
              <w:ind w:right="62"/>
              <w:jc w:val="center"/>
              <w:rPr>
                <w:rFonts w:ascii="Arial" w:hAnsi="Arial" w:cs="Arial"/>
                <w:b/>
                <w:caps/>
                <w:sz w:val="20"/>
                <w:szCs w:val="20"/>
                <w:lang w:val="es-ES_tradnl"/>
              </w:rPr>
            </w:pPr>
          </w:p>
        </w:tc>
        <w:tc>
          <w:tcPr>
            <w:tcW w:w="1957" w:type="dxa"/>
          </w:tcPr>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tc>
        <w:tc>
          <w:tcPr>
            <w:tcW w:w="1993" w:type="dxa"/>
          </w:tcPr>
          <w:p w:rsidR="00285EFE" w:rsidRPr="00807D4B" w:rsidRDefault="00285EFE" w:rsidP="00807D4B">
            <w:pPr>
              <w:ind w:right="62"/>
              <w:jc w:val="both"/>
              <w:rPr>
                <w:rFonts w:ascii="Arial" w:hAnsi="Arial" w:cs="Arial"/>
                <w:b/>
                <w:caps/>
                <w:sz w:val="20"/>
                <w:szCs w:val="20"/>
                <w:lang w:val="es-ES_tradnl"/>
              </w:rPr>
            </w:pPr>
          </w:p>
        </w:tc>
      </w:tr>
      <w:tr w:rsidR="00285EFE" w:rsidRPr="00807D4B" w:rsidTr="00285EFE">
        <w:tc>
          <w:tcPr>
            <w:tcW w:w="2194" w:type="dxa"/>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VICEPRESIDENTE</w:t>
            </w:r>
          </w:p>
        </w:tc>
        <w:tc>
          <w:tcPr>
            <w:tcW w:w="2109" w:type="dxa"/>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2AB452E3" wp14:editId="62DC93C6">
                  <wp:extent cx="809625" cy="904134"/>
                  <wp:effectExtent l="0" t="0" r="0" b="0"/>
                  <wp:docPr id="8" name="Imagen 8"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96" cy="929005"/>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sz w:val="20"/>
                <w:szCs w:val="20"/>
                <w:lang w:val="es-ES_tradnl"/>
              </w:rPr>
            </w:pPr>
            <w:r w:rsidRPr="00807D4B">
              <w:rPr>
                <w:rFonts w:ascii="Arial" w:hAnsi="Arial" w:cs="Arial"/>
                <w:b/>
                <w:sz w:val="20"/>
                <w:szCs w:val="20"/>
                <w:lang w:val="es-ES_tradnl"/>
              </w:rPr>
              <w:t>DIP. MIGUEL ESTEBAN RODRÍGUEZ BAQUEIRO</w:t>
            </w:r>
          </w:p>
          <w:p w:rsidR="00D5768E" w:rsidRPr="00807D4B" w:rsidRDefault="00D5768E" w:rsidP="00807D4B">
            <w:pPr>
              <w:ind w:right="62"/>
              <w:jc w:val="center"/>
              <w:rPr>
                <w:rFonts w:ascii="Arial" w:hAnsi="Arial" w:cs="Arial"/>
                <w:b/>
                <w:caps/>
                <w:sz w:val="20"/>
                <w:szCs w:val="20"/>
                <w:lang w:val="es-ES_tradnl"/>
              </w:rPr>
            </w:pPr>
          </w:p>
        </w:tc>
        <w:tc>
          <w:tcPr>
            <w:tcW w:w="1957" w:type="dxa"/>
          </w:tcPr>
          <w:p w:rsidR="00285EFE" w:rsidRPr="00807D4B" w:rsidRDefault="00285EFE" w:rsidP="00807D4B">
            <w:pPr>
              <w:ind w:right="62"/>
              <w:jc w:val="both"/>
              <w:rPr>
                <w:rFonts w:ascii="Arial" w:hAnsi="Arial" w:cs="Arial"/>
                <w:b/>
                <w:caps/>
                <w:sz w:val="20"/>
                <w:szCs w:val="20"/>
                <w:lang w:val="es-ES_tradnl"/>
              </w:rPr>
            </w:pPr>
          </w:p>
        </w:tc>
        <w:tc>
          <w:tcPr>
            <w:tcW w:w="1993" w:type="dxa"/>
          </w:tcPr>
          <w:p w:rsidR="00285EFE" w:rsidRPr="00807D4B" w:rsidRDefault="00285EFE" w:rsidP="00807D4B">
            <w:pPr>
              <w:ind w:right="62"/>
              <w:jc w:val="both"/>
              <w:rPr>
                <w:rFonts w:ascii="Arial" w:hAnsi="Arial" w:cs="Arial"/>
                <w:b/>
                <w:caps/>
                <w:sz w:val="20"/>
                <w:szCs w:val="20"/>
                <w:lang w:val="es-ES_tradnl"/>
              </w:rPr>
            </w:pPr>
          </w:p>
        </w:tc>
      </w:tr>
      <w:tr w:rsidR="00285EFE" w:rsidRPr="00807D4B" w:rsidTr="00D5768E">
        <w:tc>
          <w:tcPr>
            <w:tcW w:w="2194" w:type="dxa"/>
            <w:tcBorders>
              <w:bottom w:val="single" w:sz="4" w:space="0" w:color="auto"/>
            </w:tcBorders>
            <w:shd w:val="clear" w:color="auto" w:fill="FFFFFF"/>
          </w:tcPr>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pt-BR"/>
              </w:rPr>
              <w:t>secretario</w:t>
            </w:r>
          </w:p>
        </w:tc>
        <w:tc>
          <w:tcPr>
            <w:tcW w:w="2109" w:type="dxa"/>
            <w:tcBorders>
              <w:bottom w:val="single" w:sz="4" w:space="0" w:color="auto"/>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color w:val="000000"/>
                <w:sz w:val="20"/>
                <w:szCs w:val="20"/>
                <w:lang w:val="es-MX" w:eastAsia="es-MX"/>
              </w:rPr>
              <w:drawing>
                <wp:inline distT="0" distB="0" distL="0" distR="0" wp14:anchorId="431DED71" wp14:editId="6E2AF212">
                  <wp:extent cx="866775" cy="990024"/>
                  <wp:effectExtent l="0" t="0" r="0" b="635"/>
                  <wp:docPr id="9" name="Imagen 9"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46" cy="1008266"/>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noProof/>
                <w:sz w:val="20"/>
                <w:szCs w:val="20"/>
                <w:lang w:val="es-MX" w:eastAsia="es-MX"/>
              </w:rPr>
            </w:pPr>
            <w:r w:rsidRPr="00807D4B">
              <w:rPr>
                <w:rFonts w:ascii="Arial" w:hAnsi="Arial" w:cs="Arial"/>
                <w:b/>
                <w:noProof/>
                <w:sz w:val="20"/>
                <w:szCs w:val="20"/>
                <w:lang w:val="es-MX" w:eastAsia="es-MX"/>
              </w:rPr>
              <w:t>DIP. MARTÍN ENRIQUE CASTILLO RUZ</w:t>
            </w:r>
          </w:p>
          <w:p w:rsidR="00D5768E" w:rsidRPr="00807D4B" w:rsidRDefault="00D5768E" w:rsidP="00807D4B">
            <w:pPr>
              <w:ind w:right="62"/>
              <w:jc w:val="center"/>
              <w:rPr>
                <w:rFonts w:ascii="Arial" w:hAnsi="Arial" w:cs="Arial"/>
                <w:b/>
                <w:caps/>
                <w:sz w:val="20"/>
                <w:szCs w:val="20"/>
                <w:lang w:val="es-ES_tradnl"/>
              </w:rPr>
            </w:pPr>
          </w:p>
        </w:tc>
        <w:tc>
          <w:tcPr>
            <w:tcW w:w="1957"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r>
      <w:tr w:rsidR="00285EFE" w:rsidRPr="00807D4B" w:rsidTr="00D5768E">
        <w:trPr>
          <w:trHeight w:val="2105"/>
        </w:trPr>
        <w:tc>
          <w:tcPr>
            <w:tcW w:w="2194" w:type="dxa"/>
            <w:tcBorders>
              <w:bottom w:val="single" w:sz="4" w:space="0" w:color="auto"/>
            </w:tcBorders>
            <w:shd w:val="clear" w:color="auto" w:fill="FFFFFF"/>
          </w:tcPr>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pt-BR"/>
              </w:rPr>
              <w:t>SECRETARIO</w:t>
            </w:r>
          </w:p>
        </w:tc>
        <w:tc>
          <w:tcPr>
            <w:tcW w:w="2109" w:type="dxa"/>
            <w:tcBorders>
              <w:bottom w:val="single" w:sz="4" w:space="0" w:color="auto"/>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color w:val="000000"/>
                <w:sz w:val="20"/>
                <w:szCs w:val="20"/>
                <w:lang w:val="es-MX" w:eastAsia="es-MX"/>
              </w:rPr>
              <w:drawing>
                <wp:inline distT="0" distB="0" distL="0" distR="0" wp14:anchorId="00959D92" wp14:editId="06CA9547">
                  <wp:extent cx="866775" cy="1075749"/>
                  <wp:effectExtent l="0" t="0" r="0" b="0"/>
                  <wp:docPr id="14" name="Imagen 14"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697" cy="1102956"/>
                          </a:xfrm>
                          <a:prstGeom prst="rect">
                            <a:avLst/>
                          </a:prstGeom>
                          <a:noFill/>
                          <a:ln>
                            <a:noFill/>
                          </a:ln>
                        </pic:spPr>
                      </pic:pic>
                    </a:graphicData>
                  </a:graphic>
                </wp:inline>
              </w:drawing>
            </w:r>
          </w:p>
          <w:p w:rsidR="00CF5A78" w:rsidRPr="00807D4B" w:rsidRDefault="00285EFE" w:rsidP="00807D4B">
            <w:pPr>
              <w:ind w:right="62"/>
              <w:jc w:val="center"/>
              <w:rPr>
                <w:rFonts w:ascii="Arial" w:hAnsi="Arial" w:cs="Arial"/>
                <w:b/>
                <w:caps/>
                <w:sz w:val="20"/>
                <w:szCs w:val="20"/>
                <w:lang w:val="es-ES_tradnl"/>
              </w:rPr>
            </w:pPr>
            <w:r w:rsidRPr="00807D4B">
              <w:rPr>
                <w:rFonts w:ascii="Arial" w:hAnsi="Arial" w:cs="Arial"/>
                <w:b/>
                <w:sz w:val="20"/>
                <w:szCs w:val="20"/>
                <w:lang w:val="es-ES_tradnl"/>
              </w:rPr>
              <w:t>DIP. LUIS ENRIQUE BORJAS ROMERO</w:t>
            </w:r>
          </w:p>
        </w:tc>
        <w:tc>
          <w:tcPr>
            <w:tcW w:w="1957"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r>
      <w:tr w:rsidR="00D5768E" w:rsidRPr="00807D4B" w:rsidTr="00D5768E">
        <w:trPr>
          <w:trHeight w:val="288"/>
        </w:trPr>
        <w:tc>
          <w:tcPr>
            <w:tcW w:w="8253" w:type="dxa"/>
            <w:gridSpan w:val="4"/>
            <w:tcBorders>
              <w:top w:val="single" w:sz="4" w:space="0" w:color="auto"/>
              <w:left w:val="nil"/>
              <w:bottom w:val="nil"/>
              <w:right w:val="nil"/>
            </w:tcBorders>
            <w:shd w:val="clear" w:color="auto" w:fill="FFFFFF"/>
          </w:tcPr>
          <w:p w:rsidR="00D5768E" w:rsidRPr="00807D4B" w:rsidRDefault="00D5768E" w:rsidP="00807D4B">
            <w:pPr>
              <w:adjustRightInd w:val="0"/>
              <w:jc w:val="both"/>
              <w:rPr>
                <w:rFonts w:ascii="Arial" w:hAnsi="Arial" w:cs="Arial"/>
                <w:b/>
                <w:caps/>
                <w:sz w:val="16"/>
                <w:szCs w:val="16"/>
              </w:rPr>
            </w:pPr>
            <w:r w:rsidRPr="00807D4B">
              <w:rPr>
                <w:rFonts w:ascii="Arial" w:hAnsi="Arial" w:cs="Arial"/>
                <w:sz w:val="16"/>
                <w:szCs w:val="16"/>
              </w:rPr>
              <w:t>Esta hoja de firmas pertenece al Dictamen de Decreto por el que se aprueba en sus términos el convenio para la solución de conflictos de límites territoriales intermunicipales celebrado por los ayuntamientos de Mérida y Progreso, Yucatán.</w:t>
            </w:r>
          </w:p>
        </w:tc>
      </w:tr>
      <w:tr w:rsidR="00285EFE" w:rsidRPr="00807D4B" w:rsidTr="00D5768E">
        <w:tc>
          <w:tcPr>
            <w:tcW w:w="2194" w:type="dxa"/>
            <w:tcBorders>
              <w:top w:val="nil"/>
            </w:tcBorders>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VOCAL</w:t>
            </w:r>
          </w:p>
        </w:tc>
        <w:tc>
          <w:tcPr>
            <w:tcW w:w="2109" w:type="dxa"/>
            <w:tcBorders>
              <w:top w:val="nil"/>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24CD70DB" wp14:editId="786F390A">
                  <wp:extent cx="752475" cy="1009650"/>
                  <wp:effectExtent l="0" t="0" r="9525" b="0"/>
                  <wp:docPr id="16" name="Imagen 16"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caps/>
                <w:sz w:val="20"/>
                <w:szCs w:val="20"/>
                <w:lang w:val="pt-BR"/>
              </w:rPr>
            </w:pPr>
            <w:r w:rsidRPr="00807D4B">
              <w:rPr>
                <w:rFonts w:ascii="Arial" w:hAnsi="Arial" w:cs="Arial"/>
                <w:b/>
                <w:caps/>
                <w:sz w:val="20"/>
                <w:szCs w:val="20"/>
                <w:lang w:val="pt-BR"/>
              </w:rPr>
              <w:t>DIP. ROSA ADRIANA DÍAZ LIZAMA</w:t>
            </w:r>
          </w:p>
          <w:p w:rsidR="00CF5A78" w:rsidRPr="00807D4B" w:rsidRDefault="00CF5A78" w:rsidP="00807D4B">
            <w:pPr>
              <w:ind w:right="62"/>
              <w:jc w:val="center"/>
              <w:rPr>
                <w:rFonts w:ascii="Arial" w:hAnsi="Arial" w:cs="Arial"/>
                <w:b/>
                <w:caps/>
                <w:sz w:val="20"/>
                <w:szCs w:val="20"/>
                <w:lang w:val="es-ES_tradnl"/>
              </w:rPr>
            </w:pPr>
          </w:p>
        </w:tc>
        <w:tc>
          <w:tcPr>
            <w:tcW w:w="1957" w:type="dxa"/>
            <w:tcBorders>
              <w:top w:val="nil"/>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top w:val="nil"/>
            </w:tcBorders>
          </w:tcPr>
          <w:p w:rsidR="00285EFE" w:rsidRPr="00807D4B" w:rsidRDefault="00285EFE" w:rsidP="00807D4B">
            <w:pPr>
              <w:ind w:right="62"/>
              <w:jc w:val="both"/>
              <w:rPr>
                <w:rFonts w:ascii="Arial" w:hAnsi="Arial" w:cs="Arial"/>
                <w:b/>
                <w:caps/>
                <w:sz w:val="20"/>
                <w:szCs w:val="20"/>
                <w:lang w:val="es-ES_tradnl"/>
              </w:rPr>
            </w:pPr>
          </w:p>
        </w:tc>
      </w:tr>
      <w:tr w:rsidR="00285EFE" w:rsidRPr="00807D4B" w:rsidTr="00285EFE">
        <w:tc>
          <w:tcPr>
            <w:tcW w:w="2194" w:type="dxa"/>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VOCAL</w:t>
            </w:r>
          </w:p>
        </w:tc>
        <w:tc>
          <w:tcPr>
            <w:tcW w:w="2109" w:type="dxa"/>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5DEC3505" wp14:editId="49BAF721">
                  <wp:extent cx="763325" cy="1028153"/>
                  <wp:effectExtent l="0" t="0" r="0" b="635"/>
                  <wp:docPr id="17" name="Imagen 17"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285EFE" w:rsidRPr="00807D4B" w:rsidRDefault="00285EFE" w:rsidP="00807D4B">
            <w:pPr>
              <w:jc w:val="center"/>
              <w:rPr>
                <w:rFonts w:ascii="Arial" w:hAnsi="Arial" w:cs="Arial"/>
                <w:b/>
                <w:caps/>
                <w:sz w:val="20"/>
                <w:szCs w:val="20"/>
                <w:lang w:val="es-ES_tradnl"/>
              </w:rPr>
            </w:pPr>
            <w:r w:rsidRPr="00807D4B">
              <w:rPr>
                <w:rFonts w:ascii="Arial" w:hAnsi="Arial" w:cs="Arial"/>
                <w:b/>
                <w:caps/>
                <w:sz w:val="20"/>
                <w:szCs w:val="20"/>
                <w:lang w:val="es-ES_tradnl"/>
              </w:rPr>
              <w:t>DIP. MIGUEL EDMUNDO CANDILA NOH</w:t>
            </w:r>
          </w:p>
          <w:p w:rsidR="00D5768E" w:rsidRPr="00807D4B" w:rsidRDefault="00D5768E" w:rsidP="00807D4B">
            <w:pPr>
              <w:jc w:val="center"/>
              <w:rPr>
                <w:rFonts w:ascii="Arial" w:hAnsi="Arial" w:cs="Arial"/>
                <w:b/>
                <w:caps/>
                <w:sz w:val="20"/>
                <w:szCs w:val="20"/>
                <w:lang w:val="es-ES_tradnl"/>
              </w:rPr>
            </w:pPr>
          </w:p>
        </w:tc>
        <w:tc>
          <w:tcPr>
            <w:tcW w:w="1957" w:type="dxa"/>
          </w:tcPr>
          <w:p w:rsidR="00285EFE" w:rsidRPr="00807D4B" w:rsidRDefault="00285EFE" w:rsidP="00807D4B">
            <w:pPr>
              <w:ind w:right="62"/>
              <w:jc w:val="both"/>
              <w:rPr>
                <w:rFonts w:ascii="Arial" w:hAnsi="Arial" w:cs="Arial"/>
                <w:b/>
                <w:caps/>
                <w:sz w:val="20"/>
                <w:szCs w:val="20"/>
                <w:lang w:val="es-ES_tradnl"/>
              </w:rPr>
            </w:pPr>
          </w:p>
        </w:tc>
        <w:tc>
          <w:tcPr>
            <w:tcW w:w="1993" w:type="dxa"/>
          </w:tcPr>
          <w:p w:rsidR="00285EFE" w:rsidRPr="00807D4B" w:rsidRDefault="00285EFE" w:rsidP="00807D4B">
            <w:pPr>
              <w:ind w:right="62"/>
              <w:jc w:val="both"/>
              <w:rPr>
                <w:rFonts w:ascii="Arial" w:hAnsi="Arial" w:cs="Arial"/>
                <w:b/>
                <w:caps/>
                <w:sz w:val="20"/>
                <w:szCs w:val="20"/>
                <w:lang w:val="es-ES_tradnl"/>
              </w:rPr>
            </w:pPr>
          </w:p>
        </w:tc>
      </w:tr>
      <w:tr w:rsidR="00285EFE" w:rsidRPr="00807D4B" w:rsidTr="00D5768E">
        <w:tc>
          <w:tcPr>
            <w:tcW w:w="2194" w:type="dxa"/>
            <w:tcBorders>
              <w:bottom w:val="single" w:sz="4" w:space="0" w:color="auto"/>
            </w:tcBorders>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VOCAL</w:t>
            </w:r>
          </w:p>
        </w:tc>
        <w:tc>
          <w:tcPr>
            <w:tcW w:w="2109" w:type="dxa"/>
            <w:tcBorders>
              <w:bottom w:val="single" w:sz="4" w:space="0" w:color="auto"/>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24A77F90" wp14:editId="48D5713B">
                  <wp:extent cx="811033" cy="1092411"/>
                  <wp:effectExtent l="0" t="0" r="8255" b="0"/>
                  <wp:docPr id="18" name="Imagen 1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504" cy="1103821"/>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noProof/>
                <w:sz w:val="20"/>
                <w:szCs w:val="20"/>
                <w:lang w:val="es-ES_tradnl"/>
              </w:rPr>
            </w:pPr>
            <w:r w:rsidRPr="00807D4B">
              <w:rPr>
                <w:rFonts w:ascii="Arial" w:hAnsi="Arial" w:cs="Arial"/>
                <w:b/>
                <w:noProof/>
                <w:sz w:val="20"/>
                <w:szCs w:val="20"/>
                <w:lang w:val="es-ES_tradnl"/>
              </w:rPr>
              <w:t>DIP. FELIPE CERVERA HERNÁNDEZ</w:t>
            </w:r>
          </w:p>
          <w:p w:rsidR="00D5768E" w:rsidRPr="00807D4B" w:rsidRDefault="00D5768E" w:rsidP="00807D4B">
            <w:pPr>
              <w:ind w:right="62"/>
              <w:jc w:val="center"/>
              <w:rPr>
                <w:rFonts w:ascii="Arial" w:hAnsi="Arial" w:cs="Arial"/>
                <w:b/>
                <w:caps/>
                <w:sz w:val="20"/>
                <w:szCs w:val="20"/>
                <w:lang w:val="es-ES_tradnl"/>
              </w:rPr>
            </w:pPr>
          </w:p>
        </w:tc>
        <w:tc>
          <w:tcPr>
            <w:tcW w:w="1957"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r>
      <w:tr w:rsidR="00285EFE" w:rsidRPr="00807D4B" w:rsidTr="00D5768E">
        <w:tc>
          <w:tcPr>
            <w:tcW w:w="2194" w:type="dxa"/>
            <w:tcBorders>
              <w:bottom w:val="single" w:sz="4" w:space="0" w:color="auto"/>
            </w:tcBorders>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VOCAL</w:t>
            </w:r>
          </w:p>
        </w:tc>
        <w:tc>
          <w:tcPr>
            <w:tcW w:w="2109" w:type="dxa"/>
            <w:tcBorders>
              <w:bottom w:val="single" w:sz="4" w:space="0" w:color="auto"/>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3F65CDEF" wp14:editId="3F9A1A13">
                  <wp:extent cx="795131" cy="1070992"/>
                  <wp:effectExtent l="0" t="0" r="5080" b="0"/>
                  <wp:docPr id="19" name="Imagen 19"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716" cy="1085249"/>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noProof/>
                <w:sz w:val="20"/>
                <w:szCs w:val="20"/>
                <w:lang w:val="es-ES_tradnl"/>
              </w:rPr>
            </w:pPr>
            <w:r w:rsidRPr="00807D4B">
              <w:rPr>
                <w:rFonts w:ascii="Arial" w:hAnsi="Arial" w:cs="Arial"/>
                <w:b/>
                <w:noProof/>
                <w:sz w:val="20"/>
                <w:szCs w:val="20"/>
                <w:lang w:val="es-ES_tradnl"/>
              </w:rPr>
              <w:t>DIP. SILVIA AMÉRICA LÓPEZ ESCOFFIÉ</w:t>
            </w:r>
          </w:p>
          <w:p w:rsidR="00D5768E" w:rsidRPr="00807D4B" w:rsidRDefault="00D5768E" w:rsidP="00807D4B">
            <w:pPr>
              <w:ind w:right="62"/>
              <w:jc w:val="center"/>
              <w:rPr>
                <w:rFonts w:ascii="Arial" w:hAnsi="Arial" w:cs="Arial"/>
                <w:b/>
                <w:caps/>
                <w:sz w:val="20"/>
                <w:szCs w:val="20"/>
                <w:lang w:val="es-ES_tradnl"/>
              </w:rPr>
            </w:pPr>
          </w:p>
        </w:tc>
        <w:tc>
          <w:tcPr>
            <w:tcW w:w="1957"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r>
      <w:tr w:rsidR="00D5768E" w:rsidRPr="00807D4B" w:rsidTr="00D5768E">
        <w:tc>
          <w:tcPr>
            <w:tcW w:w="8253" w:type="dxa"/>
            <w:gridSpan w:val="4"/>
            <w:tcBorders>
              <w:top w:val="single" w:sz="4" w:space="0" w:color="auto"/>
              <w:left w:val="nil"/>
              <w:bottom w:val="nil"/>
              <w:right w:val="nil"/>
            </w:tcBorders>
            <w:shd w:val="clear" w:color="auto" w:fill="FFFFFF"/>
          </w:tcPr>
          <w:p w:rsidR="00D5768E" w:rsidRPr="008F79E5" w:rsidRDefault="00D5768E" w:rsidP="00807D4B">
            <w:pPr>
              <w:adjustRightInd w:val="0"/>
              <w:jc w:val="both"/>
              <w:rPr>
                <w:rFonts w:ascii="Arial" w:hAnsi="Arial" w:cs="Arial"/>
                <w:b/>
                <w:caps/>
                <w:sz w:val="16"/>
                <w:szCs w:val="16"/>
              </w:rPr>
            </w:pPr>
            <w:r w:rsidRPr="008F79E5">
              <w:rPr>
                <w:rFonts w:ascii="Arial" w:hAnsi="Arial" w:cs="Arial"/>
                <w:sz w:val="16"/>
                <w:szCs w:val="16"/>
              </w:rPr>
              <w:t>Esta hoja de firmas pertenece al Dictamen de Decreto por el que se aprueba en sus términos el convenio para la solución de conflictos de límites territoriales intermunicipales celebrado por los ayuntamientos de Mérida y Progreso, Yucatán.</w:t>
            </w:r>
          </w:p>
        </w:tc>
      </w:tr>
      <w:tr w:rsidR="00285EFE" w:rsidRPr="00807D4B" w:rsidTr="00D5768E">
        <w:tc>
          <w:tcPr>
            <w:tcW w:w="2194" w:type="dxa"/>
            <w:tcBorders>
              <w:top w:val="nil"/>
            </w:tcBorders>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VOCAL</w:t>
            </w:r>
          </w:p>
        </w:tc>
        <w:tc>
          <w:tcPr>
            <w:tcW w:w="2109" w:type="dxa"/>
            <w:tcBorders>
              <w:top w:val="nil"/>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15E712FC" wp14:editId="5CD01D58">
                  <wp:extent cx="739472" cy="996024"/>
                  <wp:effectExtent l="0" t="0" r="3810" b="0"/>
                  <wp:docPr id="20" name="Imagen 20"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285EFE" w:rsidRDefault="00285EFE" w:rsidP="00807D4B">
            <w:pPr>
              <w:jc w:val="center"/>
              <w:rPr>
                <w:rFonts w:ascii="Arial" w:hAnsi="Arial" w:cs="Arial"/>
                <w:b/>
                <w:noProof/>
                <w:sz w:val="20"/>
                <w:szCs w:val="20"/>
                <w:lang w:val="es-ES_tradnl"/>
              </w:rPr>
            </w:pPr>
            <w:r w:rsidRPr="00807D4B">
              <w:rPr>
                <w:rFonts w:ascii="Arial" w:hAnsi="Arial" w:cs="Arial"/>
                <w:b/>
                <w:noProof/>
                <w:sz w:val="20"/>
                <w:szCs w:val="20"/>
                <w:lang w:val="es-ES_tradnl"/>
              </w:rPr>
              <w:t>DIP. MARIO ALEJANDRO CUEVAS MENA</w:t>
            </w:r>
          </w:p>
          <w:p w:rsidR="008F79E5" w:rsidRPr="00807D4B" w:rsidRDefault="008F79E5" w:rsidP="00807D4B">
            <w:pPr>
              <w:jc w:val="center"/>
              <w:rPr>
                <w:rFonts w:ascii="Arial" w:hAnsi="Arial" w:cs="Arial"/>
                <w:b/>
                <w:caps/>
                <w:sz w:val="20"/>
                <w:szCs w:val="20"/>
                <w:lang w:val="es-ES_tradnl"/>
              </w:rPr>
            </w:pPr>
          </w:p>
        </w:tc>
        <w:tc>
          <w:tcPr>
            <w:tcW w:w="1957" w:type="dxa"/>
            <w:tcBorders>
              <w:top w:val="nil"/>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top w:val="nil"/>
            </w:tcBorders>
          </w:tcPr>
          <w:p w:rsidR="00285EFE" w:rsidRPr="00807D4B" w:rsidRDefault="00285EFE" w:rsidP="00807D4B">
            <w:pPr>
              <w:ind w:right="62"/>
              <w:jc w:val="both"/>
              <w:rPr>
                <w:rFonts w:ascii="Arial" w:hAnsi="Arial" w:cs="Arial"/>
                <w:b/>
                <w:caps/>
                <w:sz w:val="20"/>
                <w:szCs w:val="20"/>
                <w:lang w:val="es-ES_tradnl"/>
              </w:rPr>
            </w:pPr>
          </w:p>
        </w:tc>
      </w:tr>
    </w:tbl>
    <w:p w:rsidR="005361A1" w:rsidRPr="005361A1" w:rsidRDefault="005361A1" w:rsidP="005361A1">
      <w:pPr>
        <w:adjustRightInd w:val="0"/>
        <w:jc w:val="both"/>
        <w:rPr>
          <w:rFonts w:ascii="Arial" w:hAnsi="Arial" w:cs="Arial"/>
          <w:sz w:val="16"/>
          <w:szCs w:val="16"/>
        </w:rPr>
      </w:pPr>
      <w:r>
        <w:rPr>
          <w:rFonts w:ascii="Arial" w:hAnsi="Arial" w:cs="Arial"/>
          <w:sz w:val="16"/>
          <w:szCs w:val="16"/>
        </w:rPr>
        <w:t>Esta hoja de firmas pertenece al Dictamen de Dec</w:t>
      </w:r>
      <w:r w:rsidR="009A275C">
        <w:rPr>
          <w:rFonts w:ascii="Arial" w:hAnsi="Arial" w:cs="Arial"/>
          <w:sz w:val="16"/>
          <w:szCs w:val="16"/>
        </w:rPr>
        <w:t>r</w:t>
      </w:r>
      <w:r>
        <w:rPr>
          <w:rFonts w:ascii="Arial" w:hAnsi="Arial" w:cs="Arial"/>
          <w:sz w:val="16"/>
          <w:szCs w:val="16"/>
        </w:rPr>
        <w:t>eto p</w:t>
      </w:r>
      <w:r w:rsidRPr="005361A1">
        <w:rPr>
          <w:rFonts w:ascii="Arial" w:hAnsi="Arial" w:cs="Arial"/>
          <w:sz w:val="16"/>
          <w:szCs w:val="16"/>
        </w:rPr>
        <w:t>or el que se aprueba en sus términos el convenio para la solución de conflictos de límites territoriales intermunicipales celebrado por los ayuntamientos de Mérida y Progreso, Yucatán</w:t>
      </w:r>
      <w:r w:rsidR="00EB7B81">
        <w:rPr>
          <w:rFonts w:ascii="Arial" w:hAnsi="Arial" w:cs="Arial"/>
          <w:sz w:val="16"/>
          <w:szCs w:val="16"/>
        </w:rPr>
        <w:t>.</w:t>
      </w:r>
    </w:p>
    <w:sectPr w:rsidR="005361A1" w:rsidRPr="005361A1" w:rsidSect="00954E8B">
      <w:headerReference w:type="default" r:id="rId17"/>
      <w:footerReference w:type="even" r:id="rId18"/>
      <w:footerReference w:type="default" r:id="rId19"/>
      <w:pgSz w:w="12242" w:h="15842" w:code="1"/>
      <w:pgMar w:top="2694" w:right="1701" w:bottom="1418" w:left="2268"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E56" w:rsidRDefault="00575E56">
      <w:r>
        <w:separator/>
      </w:r>
    </w:p>
  </w:endnote>
  <w:endnote w:type="continuationSeparator" w:id="0">
    <w:p w:rsidR="00575E56" w:rsidRDefault="0057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ED2EE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ED2EEF" w:rsidRDefault="00ED2EEF"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Pr="004402B4" w:rsidRDefault="00ED2EE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520AC8">
      <w:rPr>
        <w:rStyle w:val="Nmerodepgina"/>
        <w:rFonts w:ascii="Arial" w:hAnsi="Arial" w:cs="Arial"/>
        <w:noProof/>
        <w:sz w:val="20"/>
        <w:szCs w:val="20"/>
      </w:rPr>
      <w:t>15</w:t>
    </w:r>
    <w:r w:rsidRPr="004402B4">
      <w:rPr>
        <w:rStyle w:val="Nmerodepgina"/>
        <w:rFonts w:ascii="Arial" w:hAnsi="Arial" w:cs="Arial"/>
        <w:sz w:val="20"/>
        <w:szCs w:val="20"/>
      </w:rPr>
      <w:fldChar w:fldCharType="end"/>
    </w:r>
  </w:p>
  <w:p w:rsidR="00ED2EEF" w:rsidRPr="00993406" w:rsidRDefault="00ED2EEF" w:rsidP="003E1B0D">
    <w:pPr>
      <w:pStyle w:val="Piedepgina"/>
      <w:rPr>
        <w:rFonts w:ascii="Brush Script MT" w:hAnsi="Brush Script M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E56" w:rsidRDefault="00575E56">
      <w:r>
        <w:separator/>
      </w:r>
    </w:p>
  </w:footnote>
  <w:footnote w:type="continuationSeparator" w:id="0">
    <w:p w:rsidR="00575E56" w:rsidRDefault="00575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ED2EEF">
    <w:pPr>
      <w:pStyle w:val="Encabezado"/>
    </w:pPr>
    <w:r>
      <w:rPr>
        <w:noProof/>
        <w:lang w:val="es-MX" w:eastAsia="es-MX"/>
      </w:rPr>
      <mc:AlternateContent>
        <mc:Choice Requires="wps">
          <w:drawing>
            <wp:anchor distT="0" distB="0" distL="114300" distR="114300" simplePos="0" relativeHeight="251657728" behindDoc="0" locked="0" layoutInCell="1" allowOverlap="1" wp14:anchorId="3EB0DE36" wp14:editId="224984A7">
              <wp:simplePos x="0" y="0"/>
              <wp:positionH relativeFrom="column">
                <wp:posOffset>-1078230</wp:posOffset>
              </wp:positionH>
              <wp:positionV relativeFrom="paragraph">
                <wp:posOffset>749935</wp:posOffset>
              </wp:positionV>
              <wp:extent cx="2304415" cy="45720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285EFE">
                            <w:rPr>
                              <w:rFonts w:ascii="Tahoma" w:hAnsi="Tahoma" w:cs="Tahoma"/>
                              <w:sz w:val="16"/>
                              <w:szCs w:val="16"/>
                              <w:lang w:val="es-MX"/>
                            </w:rPr>
                            <w:t>I</w:t>
                          </w:r>
                          <w:r w:rsidRPr="00603AF2">
                            <w:rPr>
                              <w:rFonts w:ascii="Tahoma" w:hAnsi="Tahoma" w:cs="Tahoma"/>
                              <w:sz w:val="16"/>
                              <w:szCs w:val="16"/>
                              <w:lang w:val="es-MX"/>
                            </w:rPr>
                            <w:t xml:space="preserve"> LEGISLATURA DEL ESTADO</w:t>
                          </w:r>
                        </w:p>
                        <w:p w:rsidR="00ED2EEF" w:rsidRDefault="00ED2EEF"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ED2EEF" w:rsidRPr="00603AF2" w:rsidRDefault="00842DE9" w:rsidP="00B233E4">
                          <w:pPr>
                            <w:ind w:left="-851"/>
                            <w:jc w:val="center"/>
                            <w:rPr>
                              <w:rFonts w:ascii="Tahoma" w:hAnsi="Tahoma" w:cs="Tahoma"/>
                              <w:sz w:val="16"/>
                              <w:szCs w:val="16"/>
                              <w:lang w:val="es-MX"/>
                            </w:rPr>
                          </w:pPr>
                          <w:r>
                            <w:rPr>
                              <w:rFonts w:ascii="Tahoma" w:hAnsi="Tahoma" w:cs="Tahoma"/>
                              <w:sz w:val="16"/>
                              <w:szCs w:val="16"/>
                              <w:lang w:val="es-MX"/>
                            </w:rPr>
                            <w:t>DE YUCATÁ</w:t>
                          </w:r>
                          <w:r w:rsidR="00ED2EEF">
                            <w:rPr>
                              <w:rFonts w:ascii="Tahoma" w:hAnsi="Tahoma" w:cs="Tahoma"/>
                              <w:sz w:val="16"/>
                              <w:szCs w:val="16"/>
                              <w:lang w:val="es-MX"/>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0DE36" id="_x0000_t202" coordsize="21600,21600" o:spt="202" path="m,l,21600r21600,l21600,xe">
              <v:stroke joinstyle="miter"/>
              <v:path gradientshapeok="t" o:connecttype="rect"/>
            </v:shapetype>
            <v:shape id="Text Box 3" o:spid="_x0000_s1026" type="#_x0000_t202" style="position:absolute;margin-left:-84.9pt;margin-top:59.05pt;width:181.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" stroked="f">
              <v:textbox>
                <w:txbxContent>
                  <w:p w:rsidR="00ED2EEF" w:rsidRDefault="00ED2EEF"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285EFE">
                      <w:rPr>
                        <w:rFonts w:ascii="Tahoma" w:hAnsi="Tahoma" w:cs="Tahoma"/>
                        <w:sz w:val="16"/>
                        <w:szCs w:val="16"/>
                        <w:lang w:val="es-MX"/>
                      </w:rPr>
                      <w:t>I</w:t>
                    </w:r>
                    <w:r w:rsidRPr="00603AF2">
                      <w:rPr>
                        <w:rFonts w:ascii="Tahoma" w:hAnsi="Tahoma" w:cs="Tahoma"/>
                        <w:sz w:val="16"/>
                        <w:szCs w:val="16"/>
                        <w:lang w:val="es-MX"/>
                      </w:rPr>
                      <w:t xml:space="preserve"> LEGISLATURA DEL ESTADO</w:t>
                    </w:r>
                  </w:p>
                  <w:p w:rsidR="00ED2EEF" w:rsidRDefault="00ED2EEF"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ED2EEF" w:rsidRPr="00603AF2" w:rsidRDefault="00842DE9" w:rsidP="00B233E4">
                    <w:pPr>
                      <w:ind w:left="-851"/>
                      <w:jc w:val="center"/>
                      <w:rPr>
                        <w:rFonts w:ascii="Tahoma" w:hAnsi="Tahoma" w:cs="Tahoma"/>
                        <w:sz w:val="16"/>
                        <w:szCs w:val="16"/>
                        <w:lang w:val="es-MX"/>
                      </w:rPr>
                    </w:pPr>
                    <w:r>
                      <w:rPr>
                        <w:rFonts w:ascii="Tahoma" w:hAnsi="Tahoma" w:cs="Tahoma"/>
                        <w:sz w:val="16"/>
                        <w:szCs w:val="16"/>
                        <w:lang w:val="es-MX"/>
                      </w:rPr>
                      <w:t>DE YUCATÁ</w:t>
                    </w:r>
                    <w:r w:rsidR="00ED2EEF">
                      <w:rPr>
                        <w:rFonts w:ascii="Tahoma" w:hAnsi="Tahoma" w:cs="Tahoma"/>
                        <w:sz w:val="16"/>
                        <w:szCs w:val="16"/>
                        <w:lang w:val="es-MX"/>
                      </w:rPr>
                      <w:t>N</w:t>
                    </w: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7972B5A2" wp14:editId="40AF062E">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B233E4">
                          <w:pPr>
                            <w:ind w:left="284"/>
                          </w:pPr>
                          <w:r>
                            <w:rPr>
                              <w:noProof/>
                              <w:lang w:val="es-MX" w:eastAsia="es-MX"/>
                            </w:rPr>
                            <w:drawing>
                              <wp:inline distT="0" distB="0" distL="0" distR="0" wp14:anchorId="44171971" wp14:editId="4537CF47">
                                <wp:extent cx="1485900" cy="1038225"/>
                                <wp:effectExtent l="0" t="0" r="0" b="9525"/>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72B5A2" id="Text Box 2" o:spid="_x0000_s1027"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JF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6Mao4KCgHaaPYJqrIaegjTgqQGj0/YnRgNc2xoreFcwkp8U6C7c8Nmws7GbDaIo&#10;HKyxx2gyr/30EjwYK/Yd4M7KvgRtNiKq5jkHyDtM4CJGBsdHI9z0l/Po9fy0bZ8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MYWSRYkCAAAiBQAADgAAAAAAAAAAAAAAAAAuAgAAZHJzL2Uyb0RvYy54bWxQSwECLQAU&#10;AAYACAAAACEA0NDlhOEAAAALAQAADwAAAAAAAAAAAAAAAADjBAAAZHJzL2Rvd25yZXYueG1sUEsF&#10;BgAAAAAEAAQA8wAAAPEFAAAAAA==&#10;" stroked="f">
              <v:fill opacity="0"/>
              <v:textbox style="mso-fit-shape-to-text:t" inset="0,0,0,0">
                <w:txbxContent>
                  <w:p w:rsidR="00ED2EEF" w:rsidRDefault="00ED2EEF" w:rsidP="00B233E4">
                    <w:pPr>
                      <w:ind w:left="284"/>
                    </w:pPr>
                    <w:r>
                      <w:rPr>
                        <w:noProof/>
                        <w:lang w:val="es-MX" w:eastAsia="es-MX"/>
                      </w:rPr>
                      <w:drawing>
                        <wp:inline distT="0" distB="0" distL="0" distR="0" wp14:anchorId="44171971" wp14:editId="4537CF47">
                          <wp:extent cx="1485900" cy="1038225"/>
                          <wp:effectExtent l="0" t="0" r="0" b="9525"/>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158CF5FE" wp14:editId="5BC5DE99">
              <wp:simplePos x="0" y="0"/>
              <wp:positionH relativeFrom="column">
                <wp:posOffset>1219200</wp:posOffset>
              </wp:positionH>
              <wp:positionV relativeFrom="paragraph">
                <wp:posOffset>-31115</wp:posOffset>
              </wp:positionV>
              <wp:extent cx="4286250" cy="5429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0418DA">
                          <w:pPr>
                            <w:pStyle w:val="Encabezado"/>
                            <w:jc w:val="center"/>
                          </w:pPr>
                          <w:r>
                            <w:t>GOBIERNO DEL ESTADO DE YUCATÁN</w:t>
                          </w:r>
                        </w:p>
                        <w:p w:rsidR="00ED2EEF" w:rsidRDefault="00ED2EEF"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CF5FE" id="Text Box 1" o:spid="_x0000_s1028" type="#_x0000_t202" style="position:absolute;margin-left:96pt;margin-top:-2.45pt;width:337.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" stroked="f">
              <v:textbox>
                <w:txbxContent>
                  <w:p w:rsidR="00ED2EEF" w:rsidRDefault="00ED2EEF" w:rsidP="000418DA">
                    <w:pPr>
                      <w:pStyle w:val="Encabezado"/>
                      <w:jc w:val="center"/>
                    </w:pPr>
                    <w:r>
                      <w:t>GOBIERNO DEL ESTADO DE YUCATÁN</w:t>
                    </w:r>
                  </w:p>
                  <w:p w:rsidR="00ED2EEF" w:rsidRDefault="00ED2EEF"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118"/>
    <w:multiLevelType w:val="hybridMultilevel"/>
    <w:tmpl w:val="273EF690"/>
    <w:lvl w:ilvl="0" w:tplc="1B144D7C">
      <w:start w:val="1"/>
      <w:numFmt w:val="lowerLetter"/>
      <w:lvlText w:val="%1)"/>
      <w:lvlJc w:val="left"/>
      <w:pPr>
        <w:ind w:left="927"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
    <w:nsid w:val="2171338C"/>
    <w:multiLevelType w:val="hybridMultilevel"/>
    <w:tmpl w:val="7C041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475290"/>
    <w:multiLevelType w:val="hybridMultilevel"/>
    <w:tmpl w:val="3ABCB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6">
    <w:nsid w:val="2AB04E0A"/>
    <w:multiLevelType w:val="hybridMultilevel"/>
    <w:tmpl w:val="7AFA3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B3A7B46"/>
    <w:multiLevelType w:val="hybridMultilevel"/>
    <w:tmpl w:val="E154E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9">
    <w:nsid w:val="3F1E1974"/>
    <w:multiLevelType w:val="hybridMultilevel"/>
    <w:tmpl w:val="54B645A6"/>
    <w:lvl w:ilvl="0" w:tplc="35B0FFDE">
      <w:start w:val="1"/>
      <w:numFmt w:val="lowerLetter"/>
      <w:lvlText w:val="%1)"/>
      <w:lvlJc w:val="left"/>
      <w:pPr>
        <w:ind w:left="927" w:hanging="360"/>
      </w:pPr>
      <w:rPr>
        <w:rFonts w:hint="default"/>
        <w:b/>
        <w:i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nsid w:val="46305923"/>
    <w:multiLevelType w:val="hybridMultilevel"/>
    <w:tmpl w:val="BB94B980"/>
    <w:lvl w:ilvl="0" w:tplc="080A0001">
      <w:start w:val="1"/>
      <w:numFmt w:val="bullet"/>
      <w:lvlText w:val=""/>
      <w:lvlJc w:val="left"/>
      <w:pPr>
        <w:ind w:left="720" w:hanging="360"/>
      </w:pPr>
      <w:rPr>
        <w:rFonts w:ascii="Symbol" w:hAnsi="Symbo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CE2EA7"/>
    <w:multiLevelType w:val="hybridMultilevel"/>
    <w:tmpl w:val="D4903992"/>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3">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551D6C"/>
    <w:multiLevelType w:val="hybridMultilevel"/>
    <w:tmpl w:val="F698E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C9215EA"/>
    <w:multiLevelType w:val="hybridMultilevel"/>
    <w:tmpl w:val="4634A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AD24396"/>
    <w:multiLevelType w:val="hybridMultilevel"/>
    <w:tmpl w:val="19B45F64"/>
    <w:lvl w:ilvl="0" w:tplc="FA727A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9">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2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21">
    <w:nsid w:val="748D1299"/>
    <w:multiLevelType w:val="hybridMultilevel"/>
    <w:tmpl w:val="B47C746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2">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num w:numId="1">
    <w:abstractNumId w:val="10"/>
  </w:num>
  <w:num w:numId="2">
    <w:abstractNumId w:val="1"/>
  </w:num>
  <w:num w:numId="3">
    <w:abstractNumId w:val="20"/>
  </w:num>
  <w:num w:numId="4">
    <w:abstractNumId w:val="13"/>
  </w:num>
  <w:num w:numId="5">
    <w:abstractNumId w:val="18"/>
  </w:num>
  <w:num w:numId="6">
    <w:abstractNumId w:val="16"/>
  </w:num>
  <w:num w:numId="7">
    <w:abstractNumId w:val="19"/>
  </w:num>
  <w:num w:numId="8">
    <w:abstractNumId w:val="22"/>
  </w:num>
  <w:num w:numId="9">
    <w:abstractNumId w:val="5"/>
  </w:num>
  <w:num w:numId="10">
    <w:abstractNumId w:val="2"/>
  </w:num>
  <w:num w:numId="11">
    <w:abstractNumId w:val="8"/>
  </w:num>
  <w:num w:numId="12">
    <w:abstractNumId w:val="17"/>
  </w:num>
  <w:num w:numId="13">
    <w:abstractNumId w:val="3"/>
  </w:num>
  <w:num w:numId="14">
    <w:abstractNumId w:val="9"/>
  </w:num>
  <w:num w:numId="15">
    <w:abstractNumId w:val="7"/>
  </w:num>
  <w:num w:numId="16">
    <w:abstractNumId w:val="0"/>
  </w:num>
  <w:num w:numId="17">
    <w:abstractNumId w:val="4"/>
  </w:num>
  <w:num w:numId="18">
    <w:abstractNumId w:val="14"/>
  </w:num>
  <w:num w:numId="19">
    <w:abstractNumId w:val="12"/>
  </w:num>
  <w:num w:numId="20">
    <w:abstractNumId w:val="6"/>
  </w:num>
  <w:num w:numId="21">
    <w:abstractNumId w:val="11"/>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B6"/>
    <w:rsid w:val="00001D76"/>
    <w:rsid w:val="00003009"/>
    <w:rsid w:val="00004394"/>
    <w:rsid w:val="00004EA3"/>
    <w:rsid w:val="00006059"/>
    <w:rsid w:val="000063E5"/>
    <w:rsid w:val="00006EFF"/>
    <w:rsid w:val="000070FD"/>
    <w:rsid w:val="00011224"/>
    <w:rsid w:val="00011E88"/>
    <w:rsid w:val="00011F77"/>
    <w:rsid w:val="00012C2B"/>
    <w:rsid w:val="0001340B"/>
    <w:rsid w:val="0001446B"/>
    <w:rsid w:val="00016B46"/>
    <w:rsid w:val="000170D0"/>
    <w:rsid w:val="000209D2"/>
    <w:rsid w:val="000211E7"/>
    <w:rsid w:val="00021DDA"/>
    <w:rsid w:val="000258EC"/>
    <w:rsid w:val="00025CFA"/>
    <w:rsid w:val="00030103"/>
    <w:rsid w:val="00031B2B"/>
    <w:rsid w:val="000338C5"/>
    <w:rsid w:val="00035174"/>
    <w:rsid w:val="0003676A"/>
    <w:rsid w:val="00036BF8"/>
    <w:rsid w:val="00040644"/>
    <w:rsid w:val="000418DA"/>
    <w:rsid w:val="000427A4"/>
    <w:rsid w:val="00044369"/>
    <w:rsid w:val="0004651A"/>
    <w:rsid w:val="0005092B"/>
    <w:rsid w:val="00052129"/>
    <w:rsid w:val="000526B8"/>
    <w:rsid w:val="00052A00"/>
    <w:rsid w:val="00052D72"/>
    <w:rsid w:val="000558D5"/>
    <w:rsid w:val="0005606E"/>
    <w:rsid w:val="0005619F"/>
    <w:rsid w:val="0006277D"/>
    <w:rsid w:val="0006389E"/>
    <w:rsid w:val="000638EA"/>
    <w:rsid w:val="00064B26"/>
    <w:rsid w:val="00064B5C"/>
    <w:rsid w:val="00064C23"/>
    <w:rsid w:val="000717FE"/>
    <w:rsid w:val="00072753"/>
    <w:rsid w:val="00072D0F"/>
    <w:rsid w:val="00072F0F"/>
    <w:rsid w:val="00080C05"/>
    <w:rsid w:val="00080D87"/>
    <w:rsid w:val="00080ECC"/>
    <w:rsid w:val="00081DC3"/>
    <w:rsid w:val="0008254D"/>
    <w:rsid w:val="00082982"/>
    <w:rsid w:val="000830A8"/>
    <w:rsid w:val="00087344"/>
    <w:rsid w:val="00091FB7"/>
    <w:rsid w:val="0009338C"/>
    <w:rsid w:val="000968AF"/>
    <w:rsid w:val="0009695A"/>
    <w:rsid w:val="00096CAE"/>
    <w:rsid w:val="000975B4"/>
    <w:rsid w:val="0009793A"/>
    <w:rsid w:val="00097E9A"/>
    <w:rsid w:val="000A2DEB"/>
    <w:rsid w:val="000A6E4D"/>
    <w:rsid w:val="000B1D75"/>
    <w:rsid w:val="000B3436"/>
    <w:rsid w:val="000B474D"/>
    <w:rsid w:val="000B64F0"/>
    <w:rsid w:val="000C1919"/>
    <w:rsid w:val="000C2130"/>
    <w:rsid w:val="000C3D72"/>
    <w:rsid w:val="000C63C2"/>
    <w:rsid w:val="000D2416"/>
    <w:rsid w:val="000D3633"/>
    <w:rsid w:val="000D3C8E"/>
    <w:rsid w:val="000D3E90"/>
    <w:rsid w:val="000D5541"/>
    <w:rsid w:val="000D5D77"/>
    <w:rsid w:val="000D6B75"/>
    <w:rsid w:val="000D7996"/>
    <w:rsid w:val="000E02B5"/>
    <w:rsid w:val="000E1B8C"/>
    <w:rsid w:val="000E1FFA"/>
    <w:rsid w:val="000E4340"/>
    <w:rsid w:val="000E4A60"/>
    <w:rsid w:val="000E6A83"/>
    <w:rsid w:val="000E6C44"/>
    <w:rsid w:val="000E7056"/>
    <w:rsid w:val="000F21A9"/>
    <w:rsid w:val="000F380F"/>
    <w:rsid w:val="000F42AC"/>
    <w:rsid w:val="000F6DC0"/>
    <w:rsid w:val="00100BEA"/>
    <w:rsid w:val="00102083"/>
    <w:rsid w:val="00103701"/>
    <w:rsid w:val="0010394D"/>
    <w:rsid w:val="001043D0"/>
    <w:rsid w:val="001046BD"/>
    <w:rsid w:val="00104F4D"/>
    <w:rsid w:val="00105453"/>
    <w:rsid w:val="00105E2E"/>
    <w:rsid w:val="001074E8"/>
    <w:rsid w:val="00113361"/>
    <w:rsid w:val="00113F2A"/>
    <w:rsid w:val="001158F6"/>
    <w:rsid w:val="001178EF"/>
    <w:rsid w:val="00120788"/>
    <w:rsid w:val="001211FB"/>
    <w:rsid w:val="00122742"/>
    <w:rsid w:val="0012355C"/>
    <w:rsid w:val="00123641"/>
    <w:rsid w:val="00123CCC"/>
    <w:rsid w:val="00124262"/>
    <w:rsid w:val="00126395"/>
    <w:rsid w:val="00126420"/>
    <w:rsid w:val="0012644C"/>
    <w:rsid w:val="001265C2"/>
    <w:rsid w:val="00126DC4"/>
    <w:rsid w:val="00127C8E"/>
    <w:rsid w:val="001313C4"/>
    <w:rsid w:val="00131C64"/>
    <w:rsid w:val="00131E08"/>
    <w:rsid w:val="00132C47"/>
    <w:rsid w:val="00133270"/>
    <w:rsid w:val="001419D4"/>
    <w:rsid w:val="001444C8"/>
    <w:rsid w:val="00145C18"/>
    <w:rsid w:val="0014621C"/>
    <w:rsid w:val="00146546"/>
    <w:rsid w:val="00146E93"/>
    <w:rsid w:val="001475CD"/>
    <w:rsid w:val="00151EBD"/>
    <w:rsid w:val="0015309C"/>
    <w:rsid w:val="00154190"/>
    <w:rsid w:val="00154C7F"/>
    <w:rsid w:val="00155FDD"/>
    <w:rsid w:val="00160049"/>
    <w:rsid w:val="00160537"/>
    <w:rsid w:val="00160636"/>
    <w:rsid w:val="00164941"/>
    <w:rsid w:val="00165C7C"/>
    <w:rsid w:val="00166C4D"/>
    <w:rsid w:val="00167D5B"/>
    <w:rsid w:val="001709E0"/>
    <w:rsid w:val="001720E9"/>
    <w:rsid w:val="00172921"/>
    <w:rsid w:val="00172EF9"/>
    <w:rsid w:val="00174CE6"/>
    <w:rsid w:val="00175AB6"/>
    <w:rsid w:val="001763A7"/>
    <w:rsid w:val="0017660E"/>
    <w:rsid w:val="00176C48"/>
    <w:rsid w:val="0018027D"/>
    <w:rsid w:val="0018108E"/>
    <w:rsid w:val="00182337"/>
    <w:rsid w:val="00182363"/>
    <w:rsid w:val="001838BF"/>
    <w:rsid w:val="001851A3"/>
    <w:rsid w:val="00186F33"/>
    <w:rsid w:val="00187255"/>
    <w:rsid w:val="00187BBF"/>
    <w:rsid w:val="00187CA8"/>
    <w:rsid w:val="00193DF7"/>
    <w:rsid w:val="00194929"/>
    <w:rsid w:val="0019523F"/>
    <w:rsid w:val="00197E40"/>
    <w:rsid w:val="001A0404"/>
    <w:rsid w:val="001A2F0D"/>
    <w:rsid w:val="001A3222"/>
    <w:rsid w:val="001A4CCD"/>
    <w:rsid w:val="001A5354"/>
    <w:rsid w:val="001A59A6"/>
    <w:rsid w:val="001A5AC5"/>
    <w:rsid w:val="001A67D7"/>
    <w:rsid w:val="001A72F4"/>
    <w:rsid w:val="001B125D"/>
    <w:rsid w:val="001B1373"/>
    <w:rsid w:val="001B2078"/>
    <w:rsid w:val="001B2464"/>
    <w:rsid w:val="001B3E20"/>
    <w:rsid w:val="001B4868"/>
    <w:rsid w:val="001B4BAC"/>
    <w:rsid w:val="001B7215"/>
    <w:rsid w:val="001B7514"/>
    <w:rsid w:val="001B765E"/>
    <w:rsid w:val="001B7B9A"/>
    <w:rsid w:val="001C08C7"/>
    <w:rsid w:val="001C1CCC"/>
    <w:rsid w:val="001C1D96"/>
    <w:rsid w:val="001C22F5"/>
    <w:rsid w:val="001C70DB"/>
    <w:rsid w:val="001C738A"/>
    <w:rsid w:val="001D0A5F"/>
    <w:rsid w:val="001D0DE1"/>
    <w:rsid w:val="001D1C24"/>
    <w:rsid w:val="001D2160"/>
    <w:rsid w:val="001D35C1"/>
    <w:rsid w:val="001D3E97"/>
    <w:rsid w:val="001D56D4"/>
    <w:rsid w:val="001D6397"/>
    <w:rsid w:val="001D6734"/>
    <w:rsid w:val="001D7AFB"/>
    <w:rsid w:val="001E06FD"/>
    <w:rsid w:val="001E1FFF"/>
    <w:rsid w:val="001E30AC"/>
    <w:rsid w:val="001E3A78"/>
    <w:rsid w:val="001E6CD5"/>
    <w:rsid w:val="001F015F"/>
    <w:rsid w:val="001F10B6"/>
    <w:rsid w:val="001F3FD6"/>
    <w:rsid w:val="001F4CD8"/>
    <w:rsid w:val="001F5F37"/>
    <w:rsid w:val="00202102"/>
    <w:rsid w:val="0020434D"/>
    <w:rsid w:val="002046AA"/>
    <w:rsid w:val="00204BF4"/>
    <w:rsid w:val="0020589E"/>
    <w:rsid w:val="00206060"/>
    <w:rsid w:val="00206B78"/>
    <w:rsid w:val="00206CC2"/>
    <w:rsid w:val="00210630"/>
    <w:rsid w:val="00211AC2"/>
    <w:rsid w:val="0021494F"/>
    <w:rsid w:val="00215D1D"/>
    <w:rsid w:val="002176E4"/>
    <w:rsid w:val="00217CBC"/>
    <w:rsid w:val="002225F0"/>
    <w:rsid w:val="00222E4C"/>
    <w:rsid w:val="0022313F"/>
    <w:rsid w:val="00225038"/>
    <w:rsid w:val="00231C33"/>
    <w:rsid w:val="0023410B"/>
    <w:rsid w:val="002370F8"/>
    <w:rsid w:val="00243FDE"/>
    <w:rsid w:val="00244249"/>
    <w:rsid w:val="00245151"/>
    <w:rsid w:val="002455E9"/>
    <w:rsid w:val="00246694"/>
    <w:rsid w:val="002478CD"/>
    <w:rsid w:val="00253E54"/>
    <w:rsid w:val="002541A5"/>
    <w:rsid w:val="00254CEF"/>
    <w:rsid w:val="002551AB"/>
    <w:rsid w:val="00255361"/>
    <w:rsid w:val="00255BF5"/>
    <w:rsid w:val="00256612"/>
    <w:rsid w:val="002578F1"/>
    <w:rsid w:val="00257DA0"/>
    <w:rsid w:val="0026042C"/>
    <w:rsid w:val="00260C3D"/>
    <w:rsid w:val="00260F55"/>
    <w:rsid w:val="00264031"/>
    <w:rsid w:val="00267325"/>
    <w:rsid w:val="002675A2"/>
    <w:rsid w:val="00270550"/>
    <w:rsid w:val="00270C27"/>
    <w:rsid w:val="00270C79"/>
    <w:rsid w:val="00270E07"/>
    <w:rsid w:val="002719B6"/>
    <w:rsid w:val="00273133"/>
    <w:rsid w:val="0027364B"/>
    <w:rsid w:val="00274323"/>
    <w:rsid w:val="002743AE"/>
    <w:rsid w:val="00274664"/>
    <w:rsid w:val="00274CD4"/>
    <w:rsid w:val="00274E40"/>
    <w:rsid w:val="0027756B"/>
    <w:rsid w:val="00283B7C"/>
    <w:rsid w:val="00285EFE"/>
    <w:rsid w:val="00287941"/>
    <w:rsid w:val="00291214"/>
    <w:rsid w:val="00291B86"/>
    <w:rsid w:val="00293713"/>
    <w:rsid w:val="00295192"/>
    <w:rsid w:val="002953D4"/>
    <w:rsid w:val="00296466"/>
    <w:rsid w:val="002A1255"/>
    <w:rsid w:val="002A1955"/>
    <w:rsid w:val="002A479A"/>
    <w:rsid w:val="002A74D8"/>
    <w:rsid w:val="002B093B"/>
    <w:rsid w:val="002B25A3"/>
    <w:rsid w:val="002B2617"/>
    <w:rsid w:val="002B2B2F"/>
    <w:rsid w:val="002B2F35"/>
    <w:rsid w:val="002B4D66"/>
    <w:rsid w:val="002B60D5"/>
    <w:rsid w:val="002B6520"/>
    <w:rsid w:val="002B7ACB"/>
    <w:rsid w:val="002C22B1"/>
    <w:rsid w:val="002C374B"/>
    <w:rsid w:val="002C53A9"/>
    <w:rsid w:val="002C59B5"/>
    <w:rsid w:val="002C7E91"/>
    <w:rsid w:val="002D0295"/>
    <w:rsid w:val="002D0433"/>
    <w:rsid w:val="002D3C7E"/>
    <w:rsid w:val="002D51B4"/>
    <w:rsid w:val="002D5309"/>
    <w:rsid w:val="002D6715"/>
    <w:rsid w:val="002D6C72"/>
    <w:rsid w:val="002E1D5F"/>
    <w:rsid w:val="002E1D91"/>
    <w:rsid w:val="002E5752"/>
    <w:rsid w:val="002E5E16"/>
    <w:rsid w:val="002E60D7"/>
    <w:rsid w:val="002F32DF"/>
    <w:rsid w:val="002F3D0C"/>
    <w:rsid w:val="0030217D"/>
    <w:rsid w:val="00303154"/>
    <w:rsid w:val="00303722"/>
    <w:rsid w:val="00304582"/>
    <w:rsid w:val="0030617F"/>
    <w:rsid w:val="00306ACF"/>
    <w:rsid w:val="0030757D"/>
    <w:rsid w:val="00307744"/>
    <w:rsid w:val="00307B60"/>
    <w:rsid w:val="00310B87"/>
    <w:rsid w:val="00311FFC"/>
    <w:rsid w:val="00312D0E"/>
    <w:rsid w:val="00314183"/>
    <w:rsid w:val="00314C07"/>
    <w:rsid w:val="0031521C"/>
    <w:rsid w:val="00315CEF"/>
    <w:rsid w:val="00316102"/>
    <w:rsid w:val="00316287"/>
    <w:rsid w:val="0031736E"/>
    <w:rsid w:val="00317888"/>
    <w:rsid w:val="003206A9"/>
    <w:rsid w:val="00322719"/>
    <w:rsid w:val="003233C8"/>
    <w:rsid w:val="003234C5"/>
    <w:rsid w:val="0032393A"/>
    <w:rsid w:val="00327470"/>
    <w:rsid w:val="00331891"/>
    <w:rsid w:val="003323A5"/>
    <w:rsid w:val="00332D37"/>
    <w:rsid w:val="00334772"/>
    <w:rsid w:val="00336E6C"/>
    <w:rsid w:val="00337CE8"/>
    <w:rsid w:val="0034330A"/>
    <w:rsid w:val="00343443"/>
    <w:rsid w:val="003446B5"/>
    <w:rsid w:val="00345EE4"/>
    <w:rsid w:val="0034676A"/>
    <w:rsid w:val="00350682"/>
    <w:rsid w:val="0035075D"/>
    <w:rsid w:val="00353255"/>
    <w:rsid w:val="0035674C"/>
    <w:rsid w:val="00357593"/>
    <w:rsid w:val="003610A8"/>
    <w:rsid w:val="00361468"/>
    <w:rsid w:val="00364538"/>
    <w:rsid w:val="00366565"/>
    <w:rsid w:val="00366751"/>
    <w:rsid w:val="003669CD"/>
    <w:rsid w:val="00366CAB"/>
    <w:rsid w:val="0036701E"/>
    <w:rsid w:val="00370120"/>
    <w:rsid w:val="00373419"/>
    <w:rsid w:val="003742B4"/>
    <w:rsid w:val="003765AF"/>
    <w:rsid w:val="003775AD"/>
    <w:rsid w:val="00381E49"/>
    <w:rsid w:val="00382A01"/>
    <w:rsid w:val="00385635"/>
    <w:rsid w:val="00387695"/>
    <w:rsid w:val="003900EE"/>
    <w:rsid w:val="00390B89"/>
    <w:rsid w:val="00396D17"/>
    <w:rsid w:val="003974AF"/>
    <w:rsid w:val="003A03F3"/>
    <w:rsid w:val="003A0E93"/>
    <w:rsid w:val="003A22A7"/>
    <w:rsid w:val="003A248F"/>
    <w:rsid w:val="003A4A9B"/>
    <w:rsid w:val="003A526F"/>
    <w:rsid w:val="003A5D6F"/>
    <w:rsid w:val="003A7E8A"/>
    <w:rsid w:val="003B21A5"/>
    <w:rsid w:val="003B2778"/>
    <w:rsid w:val="003B2D5D"/>
    <w:rsid w:val="003B5A30"/>
    <w:rsid w:val="003B606A"/>
    <w:rsid w:val="003B67E2"/>
    <w:rsid w:val="003B6BA5"/>
    <w:rsid w:val="003B6D24"/>
    <w:rsid w:val="003C09F8"/>
    <w:rsid w:val="003C0EC2"/>
    <w:rsid w:val="003C6735"/>
    <w:rsid w:val="003D008D"/>
    <w:rsid w:val="003D0302"/>
    <w:rsid w:val="003D15B5"/>
    <w:rsid w:val="003D1B0E"/>
    <w:rsid w:val="003D37D2"/>
    <w:rsid w:val="003D4142"/>
    <w:rsid w:val="003D4290"/>
    <w:rsid w:val="003D5B57"/>
    <w:rsid w:val="003D69DB"/>
    <w:rsid w:val="003D7054"/>
    <w:rsid w:val="003D72DA"/>
    <w:rsid w:val="003D781E"/>
    <w:rsid w:val="003D79A5"/>
    <w:rsid w:val="003E1B0D"/>
    <w:rsid w:val="003E1D0D"/>
    <w:rsid w:val="003E2FC0"/>
    <w:rsid w:val="003E318E"/>
    <w:rsid w:val="003E442C"/>
    <w:rsid w:val="003E4D8F"/>
    <w:rsid w:val="003E51D0"/>
    <w:rsid w:val="003E6B9F"/>
    <w:rsid w:val="003F003D"/>
    <w:rsid w:val="003F07A1"/>
    <w:rsid w:val="003F1C9B"/>
    <w:rsid w:val="003F3EEA"/>
    <w:rsid w:val="003F43C0"/>
    <w:rsid w:val="003F6C95"/>
    <w:rsid w:val="003F7620"/>
    <w:rsid w:val="004004FD"/>
    <w:rsid w:val="00401EF1"/>
    <w:rsid w:val="00402748"/>
    <w:rsid w:val="00403BE8"/>
    <w:rsid w:val="00405E3F"/>
    <w:rsid w:val="0040701D"/>
    <w:rsid w:val="0041090C"/>
    <w:rsid w:val="0041426E"/>
    <w:rsid w:val="00416609"/>
    <w:rsid w:val="00422DCD"/>
    <w:rsid w:val="00423560"/>
    <w:rsid w:val="004236F6"/>
    <w:rsid w:val="00423782"/>
    <w:rsid w:val="00425DE5"/>
    <w:rsid w:val="00426A5C"/>
    <w:rsid w:val="004302FA"/>
    <w:rsid w:val="00431386"/>
    <w:rsid w:val="00431582"/>
    <w:rsid w:val="004344B0"/>
    <w:rsid w:val="004402B4"/>
    <w:rsid w:val="0044230F"/>
    <w:rsid w:val="00442456"/>
    <w:rsid w:val="004428CB"/>
    <w:rsid w:val="004429CC"/>
    <w:rsid w:val="00442F4F"/>
    <w:rsid w:val="0044306F"/>
    <w:rsid w:val="00445606"/>
    <w:rsid w:val="004456B3"/>
    <w:rsid w:val="00446292"/>
    <w:rsid w:val="00447311"/>
    <w:rsid w:val="00450CCB"/>
    <w:rsid w:val="0045355B"/>
    <w:rsid w:val="00454734"/>
    <w:rsid w:val="004573F3"/>
    <w:rsid w:val="0045741A"/>
    <w:rsid w:val="00460126"/>
    <w:rsid w:val="004605E5"/>
    <w:rsid w:val="0046194D"/>
    <w:rsid w:val="00463028"/>
    <w:rsid w:val="00463691"/>
    <w:rsid w:val="00464591"/>
    <w:rsid w:val="0046520A"/>
    <w:rsid w:val="00465D0F"/>
    <w:rsid w:val="004666E6"/>
    <w:rsid w:val="00466B4D"/>
    <w:rsid w:val="00467840"/>
    <w:rsid w:val="00473582"/>
    <w:rsid w:val="00475E95"/>
    <w:rsid w:val="004769C0"/>
    <w:rsid w:val="00477BEF"/>
    <w:rsid w:val="00480888"/>
    <w:rsid w:val="00480DB1"/>
    <w:rsid w:val="004812B9"/>
    <w:rsid w:val="00482528"/>
    <w:rsid w:val="004829E8"/>
    <w:rsid w:val="00485981"/>
    <w:rsid w:val="0048661A"/>
    <w:rsid w:val="004868D0"/>
    <w:rsid w:val="004873B2"/>
    <w:rsid w:val="00491972"/>
    <w:rsid w:val="00492645"/>
    <w:rsid w:val="00494DF9"/>
    <w:rsid w:val="00496BBE"/>
    <w:rsid w:val="004A0F97"/>
    <w:rsid w:val="004A1AEB"/>
    <w:rsid w:val="004B052F"/>
    <w:rsid w:val="004B1334"/>
    <w:rsid w:val="004B1D94"/>
    <w:rsid w:val="004B2126"/>
    <w:rsid w:val="004B2DED"/>
    <w:rsid w:val="004B42F3"/>
    <w:rsid w:val="004B5DA0"/>
    <w:rsid w:val="004B7C2A"/>
    <w:rsid w:val="004C09E2"/>
    <w:rsid w:val="004C1EF1"/>
    <w:rsid w:val="004C26EE"/>
    <w:rsid w:val="004C2FF9"/>
    <w:rsid w:val="004C56FD"/>
    <w:rsid w:val="004C5917"/>
    <w:rsid w:val="004C7F97"/>
    <w:rsid w:val="004D09E1"/>
    <w:rsid w:val="004D39E7"/>
    <w:rsid w:val="004D5C15"/>
    <w:rsid w:val="004D664E"/>
    <w:rsid w:val="004D787E"/>
    <w:rsid w:val="004E0D50"/>
    <w:rsid w:val="004E1228"/>
    <w:rsid w:val="004E337E"/>
    <w:rsid w:val="004E338F"/>
    <w:rsid w:val="004E4D61"/>
    <w:rsid w:val="004E5A4E"/>
    <w:rsid w:val="004E5FF7"/>
    <w:rsid w:val="004E6671"/>
    <w:rsid w:val="004E7876"/>
    <w:rsid w:val="004E7E76"/>
    <w:rsid w:val="004F0111"/>
    <w:rsid w:val="004F0296"/>
    <w:rsid w:val="004F1072"/>
    <w:rsid w:val="004F3740"/>
    <w:rsid w:val="004F3C92"/>
    <w:rsid w:val="004F473B"/>
    <w:rsid w:val="004F5B04"/>
    <w:rsid w:val="004F5FD3"/>
    <w:rsid w:val="004F6370"/>
    <w:rsid w:val="004F6CC3"/>
    <w:rsid w:val="004F720F"/>
    <w:rsid w:val="0050020C"/>
    <w:rsid w:val="005003DA"/>
    <w:rsid w:val="0050056B"/>
    <w:rsid w:val="0050071A"/>
    <w:rsid w:val="00503FC8"/>
    <w:rsid w:val="00506210"/>
    <w:rsid w:val="005127BD"/>
    <w:rsid w:val="005165C7"/>
    <w:rsid w:val="00517405"/>
    <w:rsid w:val="005176E1"/>
    <w:rsid w:val="00520AC8"/>
    <w:rsid w:val="00522634"/>
    <w:rsid w:val="00522684"/>
    <w:rsid w:val="00523360"/>
    <w:rsid w:val="00523783"/>
    <w:rsid w:val="00523E62"/>
    <w:rsid w:val="00524629"/>
    <w:rsid w:val="00525990"/>
    <w:rsid w:val="00526C4F"/>
    <w:rsid w:val="00531279"/>
    <w:rsid w:val="005342F6"/>
    <w:rsid w:val="00535244"/>
    <w:rsid w:val="00535D91"/>
    <w:rsid w:val="005361A1"/>
    <w:rsid w:val="00536624"/>
    <w:rsid w:val="00536736"/>
    <w:rsid w:val="00537981"/>
    <w:rsid w:val="005429E6"/>
    <w:rsid w:val="00547CF0"/>
    <w:rsid w:val="0055174C"/>
    <w:rsid w:val="00555849"/>
    <w:rsid w:val="00557087"/>
    <w:rsid w:val="0055724A"/>
    <w:rsid w:val="00557306"/>
    <w:rsid w:val="005637CF"/>
    <w:rsid w:val="00563DEB"/>
    <w:rsid w:val="00566660"/>
    <w:rsid w:val="0057040B"/>
    <w:rsid w:val="00570455"/>
    <w:rsid w:val="00571FA0"/>
    <w:rsid w:val="005725F5"/>
    <w:rsid w:val="00572EC4"/>
    <w:rsid w:val="005734F9"/>
    <w:rsid w:val="005742E1"/>
    <w:rsid w:val="00574BF3"/>
    <w:rsid w:val="00575E56"/>
    <w:rsid w:val="00584F87"/>
    <w:rsid w:val="005859D7"/>
    <w:rsid w:val="00587B7C"/>
    <w:rsid w:val="0059013E"/>
    <w:rsid w:val="00595A23"/>
    <w:rsid w:val="00595C5D"/>
    <w:rsid w:val="00596B38"/>
    <w:rsid w:val="00597210"/>
    <w:rsid w:val="00597761"/>
    <w:rsid w:val="005A2C13"/>
    <w:rsid w:val="005A5932"/>
    <w:rsid w:val="005A65D5"/>
    <w:rsid w:val="005A6898"/>
    <w:rsid w:val="005B0B83"/>
    <w:rsid w:val="005B1299"/>
    <w:rsid w:val="005B2369"/>
    <w:rsid w:val="005B4200"/>
    <w:rsid w:val="005B4838"/>
    <w:rsid w:val="005B5ABF"/>
    <w:rsid w:val="005B6765"/>
    <w:rsid w:val="005B7E81"/>
    <w:rsid w:val="005C0383"/>
    <w:rsid w:val="005C3AD6"/>
    <w:rsid w:val="005C4449"/>
    <w:rsid w:val="005C7C15"/>
    <w:rsid w:val="005D1345"/>
    <w:rsid w:val="005D1B4E"/>
    <w:rsid w:val="005D5DFA"/>
    <w:rsid w:val="005D6EBF"/>
    <w:rsid w:val="005E090C"/>
    <w:rsid w:val="005E09A9"/>
    <w:rsid w:val="005E0F75"/>
    <w:rsid w:val="005E2FE2"/>
    <w:rsid w:val="005E36D9"/>
    <w:rsid w:val="005E427F"/>
    <w:rsid w:val="005E4C9C"/>
    <w:rsid w:val="005E7281"/>
    <w:rsid w:val="005F0DC9"/>
    <w:rsid w:val="005F0E2F"/>
    <w:rsid w:val="005F0F03"/>
    <w:rsid w:val="005F27EA"/>
    <w:rsid w:val="005F2F24"/>
    <w:rsid w:val="005F32C4"/>
    <w:rsid w:val="005F3D31"/>
    <w:rsid w:val="005F3D3D"/>
    <w:rsid w:val="005F52AF"/>
    <w:rsid w:val="005F6C33"/>
    <w:rsid w:val="005F7D4D"/>
    <w:rsid w:val="00600DA7"/>
    <w:rsid w:val="00601AF2"/>
    <w:rsid w:val="00603AF2"/>
    <w:rsid w:val="006067C0"/>
    <w:rsid w:val="006068DA"/>
    <w:rsid w:val="00606FAA"/>
    <w:rsid w:val="0060768A"/>
    <w:rsid w:val="00607CC5"/>
    <w:rsid w:val="0061140E"/>
    <w:rsid w:val="00612C6C"/>
    <w:rsid w:val="0061457C"/>
    <w:rsid w:val="00615BC0"/>
    <w:rsid w:val="00617D8E"/>
    <w:rsid w:val="00621480"/>
    <w:rsid w:val="00621D59"/>
    <w:rsid w:val="00623297"/>
    <w:rsid w:val="00623DF4"/>
    <w:rsid w:val="00624F24"/>
    <w:rsid w:val="006256A9"/>
    <w:rsid w:val="006263E2"/>
    <w:rsid w:val="0063224B"/>
    <w:rsid w:val="00634481"/>
    <w:rsid w:val="00634ECF"/>
    <w:rsid w:val="00637E0B"/>
    <w:rsid w:val="00640C31"/>
    <w:rsid w:val="00641B07"/>
    <w:rsid w:val="00645124"/>
    <w:rsid w:val="00646131"/>
    <w:rsid w:val="00646437"/>
    <w:rsid w:val="00646B79"/>
    <w:rsid w:val="00647E4B"/>
    <w:rsid w:val="00656E38"/>
    <w:rsid w:val="00657979"/>
    <w:rsid w:val="006609FB"/>
    <w:rsid w:val="006624D7"/>
    <w:rsid w:val="00664D57"/>
    <w:rsid w:val="00664DDE"/>
    <w:rsid w:val="0066796D"/>
    <w:rsid w:val="0067009E"/>
    <w:rsid w:val="0067067C"/>
    <w:rsid w:val="0067077D"/>
    <w:rsid w:val="0067247C"/>
    <w:rsid w:val="00672CF5"/>
    <w:rsid w:val="006744BD"/>
    <w:rsid w:val="00674D05"/>
    <w:rsid w:val="00676B22"/>
    <w:rsid w:val="006773AD"/>
    <w:rsid w:val="00680912"/>
    <w:rsid w:val="00680963"/>
    <w:rsid w:val="00682104"/>
    <w:rsid w:val="00682106"/>
    <w:rsid w:val="00682C1D"/>
    <w:rsid w:val="00685C40"/>
    <w:rsid w:val="00686B91"/>
    <w:rsid w:val="00691614"/>
    <w:rsid w:val="00693516"/>
    <w:rsid w:val="00697B25"/>
    <w:rsid w:val="00697F35"/>
    <w:rsid w:val="006A19A2"/>
    <w:rsid w:val="006A2E87"/>
    <w:rsid w:val="006A5172"/>
    <w:rsid w:val="006A5B8D"/>
    <w:rsid w:val="006A6145"/>
    <w:rsid w:val="006A6197"/>
    <w:rsid w:val="006A61FF"/>
    <w:rsid w:val="006A7D62"/>
    <w:rsid w:val="006B1568"/>
    <w:rsid w:val="006B35C6"/>
    <w:rsid w:val="006B3634"/>
    <w:rsid w:val="006B40E6"/>
    <w:rsid w:val="006B4513"/>
    <w:rsid w:val="006B545E"/>
    <w:rsid w:val="006B601D"/>
    <w:rsid w:val="006B60E7"/>
    <w:rsid w:val="006B6BDF"/>
    <w:rsid w:val="006B755A"/>
    <w:rsid w:val="006C018D"/>
    <w:rsid w:val="006C373F"/>
    <w:rsid w:val="006C4FC8"/>
    <w:rsid w:val="006C5707"/>
    <w:rsid w:val="006C5997"/>
    <w:rsid w:val="006C5EE8"/>
    <w:rsid w:val="006C6EB2"/>
    <w:rsid w:val="006D2C46"/>
    <w:rsid w:val="006D4669"/>
    <w:rsid w:val="006D597D"/>
    <w:rsid w:val="006D72B2"/>
    <w:rsid w:val="006E0303"/>
    <w:rsid w:val="006E0EF7"/>
    <w:rsid w:val="006E1D8F"/>
    <w:rsid w:val="006E4F27"/>
    <w:rsid w:val="006E501A"/>
    <w:rsid w:val="006E50DB"/>
    <w:rsid w:val="006E662B"/>
    <w:rsid w:val="006F00A6"/>
    <w:rsid w:val="006F0D41"/>
    <w:rsid w:val="006F2751"/>
    <w:rsid w:val="007009AE"/>
    <w:rsid w:val="007009DC"/>
    <w:rsid w:val="00700F06"/>
    <w:rsid w:val="00701329"/>
    <w:rsid w:val="00702611"/>
    <w:rsid w:val="00703603"/>
    <w:rsid w:val="00705154"/>
    <w:rsid w:val="0070792B"/>
    <w:rsid w:val="00710039"/>
    <w:rsid w:val="007112E5"/>
    <w:rsid w:val="00711A4E"/>
    <w:rsid w:val="0071305D"/>
    <w:rsid w:val="007133E2"/>
    <w:rsid w:val="00715069"/>
    <w:rsid w:val="007175E7"/>
    <w:rsid w:val="0072052B"/>
    <w:rsid w:val="00720ABD"/>
    <w:rsid w:val="00721502"/>
    <w:rsid w:val="007236CA"/>
    <w:rsid w:val="00724725"/>
    <w:rsid w:val="00724C6E"/>
    <w:rsid w:val="0072553C"/>
    <w:rsid w:val="00725955"/>
    <w:rsid w:val="00726763"/>
    <w:rsid w:val="00726A67"/>
    <w:rsid w:val="00726BD1"/>
    <w:rsid w:val="007274FA"/>
    <w:rsid w:val="00727658"/>
    <w:rsid w:val="007300A1"/>
    <w:rsid w:val="007313C7"/>
    <w:rsid w:val="00732E8F"/>
    <w:rsid w:val="00735F70"/>
    <w:rsid w:val="007368CA"/>
    <w:rsid w:val="00736F60"/>
    <w:rsid w:val="00741885"/>
    <w:rsid w:val="00741D23"/>
    <w:rsid w:val="00742621"/>
    <w:rsid w:val="0074325B"/>
    <w:rsid w:val="00743BD9"/>
    <w:rsid w:val="00743C43"/>
    <w:rsid w:val="00744158"/>
    <w:rsid w:val="00744446"/>
    <w:rsid w:val="00744874"/>
    <w:rsid w:val="0075177A"/>
    <w:rsid w:val="007545B7"/>
    <w:rsid w:val="00754634"/>
    <w:rsid w:val="00757AE7"/>
    <w:rsid w:val="007616B7"/>
    <w:rsid w:val="007640F2"/>
    <w:rsid w:val="00764E0D"/>
    <w:rsid w:val="00765EA2"/>
    <w:rsid w:val="00766FCC"/>
    <w:rsid w:val="00767046"/>
    <w:rsid w:val="0076776D"/>
    <w:rsid w:val="0077053A"/>
    <w:rsid w:val="00773BF8"/>
    <w:rsid w:val="00774210"/>
    <w:rsid w:val="00777F98"/>
    <w:rsid w:val="00780BC4"/>
    <w:rsid w:val="00780D76"/>
    <w:rsid w:val="0078301D"/>
    <w:rsid w:val="007849E9"/>
    <w:rsid w:val="00785501"/>
    <w:rsid w:val="00785D1E"/>
    <w:rsid w:val="00785E7C"/>
    <w:rsid w:val="00787C45"/>
    <w:rsid w:val="00787F03"/>
    <w:rsid w:val="00791C11"/>
    <w:rsid w:val="007920A7"/>
    <w:rsid w:val="00793A65"/>
    <w:rsid w:val="007952CD"/>
    <w:rsid w:val="00797BBA"/>
    <w:rsid w:val="007A02F7"/>
    <w:rsid w:val="007A1A21"/>
    <w:rsid w:val="007A3E44"/>
    <w:rsid w:val="007A4BCC"/>
    <w:rsid w:val="007B0598"/>
    <w:rsid w:val="007B0F44"/>
    <w:rsid w:val="007B1473"/>
    <w:rsid w:val="007B2631"/>
    <w:rsid w:val="007B684C"/>
    <w:rsid w:val="007B74B4"/>
    <w:rsid w:val="007C0996"/>
    <w:rsid w:val="007C20C6"/>
    <w:rsid w:val="007C2297"/>
    <w:rsid w:val="007C5472"/>
    <w:rsid w:val="007C6A3E"/>
    <w:rsid w:val="007D454F"/>
    <w:rsid w:val="007D4C0C"/>
    <w:rsid w:val="007D4D51"/>
    <w:rsid w:val="007D7E22"/>
    <w:rsid w:val="007E19F7"/>
    <w:rsid w:val="007E1C8D"/>
    <w:rsid w:val="007E2A58"/>
    <w:rsid w:val="007E6FF7"/>
    <w:rsid w:val="007E7471"/>
    <w:rsid w:val="007F0ED3"/>
    <w:rsid w:val="007F1E14"/>
    <w:rsid w:val="007F2FF3"/>
    <w:rsid w:val="007F3844"/>
    <w:rsid w:val="007F623F"/>
    <w:rsid w:val="007F63DD"/>
    <w:rsid w:val="007F6BFE"/>
    <w:rsid w:val="007F7E41"/>
    <w:rsid w:val="0080021A"/>
    <w:rsid w:val="008028EB"/>
    <w:rsid w:val="00803E2A"/>
    <w:rsid w:val="00804C93"/>
    <w:rsid w:val="00807D4B"/>
    <w:rsid w:val="00810806"/>
    <w:rsid w:val="00810C56"/>
    <w:rsid w:val="00810D64"/>
    <w:rsid w:val="008119D7"/>
    <w:rsid w:val="00811BF5"/>
    <w:rsid w:val="00812B54"/>
    <w:rsid w:val="00812BC4"/>
    <w:rsid w:val="0081456B"/>
    <w:rsid w:val="00815B55"/>
    <w:rsid w:val="00816ABB"/>
    <w:rsid w:val="00820A5B"/>
    <w:rsid w:val="008217BD"/>
    <w:rsid w:val="00824388"/>
    <w:rsid w:val="008244EE"/>
    <w:rsid w:val="00826402"/>
    <w:rsid w:val="00826BB6"/>
    <w:rsid w:val="00830C63"/>
    <w:rsid w:val="00830C72"/>
    <w:rsid w:val="008310A0"/>
    <w:rsid w:val="00831395"/>
    <w:rsid w:val="00834725"/>
    <w:rsid w:val="00834DA9"/>
    <w:rsid w:val="00836EB1"/>
    <w:rsid w:val="00837B63"/>
    <w:rsid w:val="00840365"/>
    <w:rsid w:val="008424FB"/>
    <w:rsid w:val="00842689"/>
    <w:rsid w:val="00842A48"/>
    <w:rsid w:val="00842DE9"/>
    <w:rsid w:val="00843D55"/>
    <w:rsid w:val="008449D4"/>
    <w:rsid w:val="00845CDC"/>
    <w:rsid w:val="00845D54"/>
    <w:rsid w:val="00845E4A"/>
    <w:rsid w:val="00847EAE"/>
    <w:rsid w:val="00851249"/>
    <w:rsid w:val="0085127A"/>
    <w:rsid w:val="0085166C"/>
    <w:rsid w:val="00851ACB"/>
    <w:rsid w:val="0085236A"/>
    <w:rsid w:val="00852E00"/>
    <w:rsid w:val="0085738B"/>
    <w:rsid w:val="00857650"/>
    <w:rsid w:val="008601EE"/>
    <w:rsid w:val="00862C6E"/>
    <w:rsid w:val="0086316E"/>
    <w:rsid w:val="00863804"/>
    <w:rsid w:val="008660E5"/>
    <w:rsid w:val="00867D4B"/>
    <w:rsid w:val="008723AC"/>
    <w:rsid w:val="00873234"/>
    <w:rsid w:val="00873731"/>
    <w:rsid w:val="008749A9"/>
    <w:rsid w:val="00876FEB"/>
    <w:rsid w:val="008778C4"/>
    <w:rsid w:val="00880B0C"/>
    <w:rsid w:val="008820BC"/>
    <w:rsid w:val="008911D3"/>
    <w:rsid w:val="00891D22"/>
    <w:rsid w:val="00893921"/>
    <w:rsid w:val="0089425D"/>
    <w:rsid w:val="00894408"/>
    <w:rsid w:val="00894B78"/>
    <w:rsid w:val="00895222"/>
    <w:rsid w:val="00895B85"/>
    <w:rsid w:val="008A2DBF"/>
    <w:rsid w:val="008A6633"/>
    <w:rsid w:val="008B1C22"/>
    <w:rsid w:val="008B1DD1"/>
    <w:rsid w:val="008B340C"/>
    <w:rsid w:val="008B3F8A"/>
    <w:rsid w:val="008B5C67"/>
    <w:rsid w:val="008B733D"/>
    <w:rsid w:val="008B7D8A"/>
    <w:rsid w:val="008C2EB1"/>
    <w:rsid w:val="008C2FC9"/>
    <w:rsid w:val="008C3864"/>
    <w:rsid w:val="008C3C9C"/>
    <w:rsid w:val="008C6F32"/>
    <w:rsid w:val="008D071F"/>
    <w:rsid w:val="008D0730"/>
    <w:rsid w:val="008D0BEF"/>
    <w:rsid w:val="008D153F"/>
    <w:rsid w:val="008D16A5"/>
    <w:rsid w:val="008D2504"/>
    <w:rsid w:val="008D3179"/>
    <w:rsid w:val="008D3496"/>
    <w:rsid w:val="008D47FE"/>
    <w:rsid w:val="008D68DB"/>
    <w:rsid w:val="008D77B2"/>
    <w:rsid w:val="008E048C"/>
    <w:rsid w:val="008E05E4"/>
    <w:rsid w:val="008E18E3"/>
    <w:rsid w:val="008E1FD0"/>
    <w:rsid w:val="008E20FB"/>
    <w:rsid w:val="008E213B"/>
    <w:rsid w:val="008E490F"/>
    <w:rsid w:val="008E4B22"/>
    <w:rsid w:val="008E58A7"/>
    <w:rsid w:val="008E6F08"/>
    <w:rsid w:val="008E71F7"/>
    <w:rsid w:val="008F4D41"/>
    <w:rsid w:val="008F651E"/>
    <w:rsid w:val="008F6864"/>
    <w:rsid w:val="008F7740"/>
    <w:rsid w:val="008F79E5"/>
    <w:rsid w:val="008F7F23"/>
    <w:rsid w:val="00903193"/>
    <w:rsid w:val="00904253"/>
    <w:rsid w:val="00904779"/>
    <w:rsid w:val="00904F5E"/>
    <w:rsid w:val="00910157"/>
    <w:rsid w:val="00913755"/>
    <w:rsid w:val="009147C9"/>
    <w:rsid w:val="00915BE5"/>
    <w:rsid w:val="0091797B"/>
    <w:rsid w:val="00921A71"/>
    <w:rsid w:val="009223C7"/>
    <w:rsid w:val="00923F91"/>
    <w:rsid w:val="0092485A"/>
    <w:rsid w:val="00925AA4"/>
    <w:rsid w:val="009318E7"/>
    <w:rsid w:val="00931EEA"/>
    <w:rsid w:val="009324C1"/>
    <w:rsid w:val="00932F6F"/>
    <w:rsid w:val="00935EDF"/>
    <w:rsid w:val="00936138"/>
    <w:rsid w:val="00936AFA"/>
    <w:rsid w:val="00940ACF"/>
    <w:rsid w:val="009428E5"/>
    <w:rsid w:val="00942B12"/>
    <w:rsid w:val="00943CCE"/>
    <w:rsid w:val="00943DF6"/>
    <w:rsid w:val="00945E15"/>
    <w:rsid w:val="009462B4"/>
    <w:rsid w:val="00946EB8"/>
    <w:rsid w:val="00947697"/>
    <w:rsid w:val="00950C4B"/>
    <w:rsid w:val="0095145B"/>
    <w:rsid w:val="00952B87"/>
    <w:rsid w:val="0095416C"/>
    <w:rsid w:val="009544B7"/>
    <w:rsid w:val="00954E8B"/>
    <w:rsid w:val="00956682"/>
    <w:rsid w:val="00956F5A"/>
    <w:rsid w:val="0095765C"/>
    <w:rsid w:val="0096090C"/>
    <w:rsid w:val="00962A82"/>
    <w:rsid w:val="0096318A"/>
    <w:rsid w:val="00963213"/>
    <w:rsid w:val="00963A8A"/>
    <w:rsid w:val="009650C7"/>
    <w:rsid w:val="0096581E"/>
    <w:rsid w:val="00965BC6"/>
    <w:rsid w:val="00965D10"/>
    <w:rsid w:val="00967911"/>
    <w:rsid w:val="00967AB8"/>
    <w:rsid w:val="00970D94"/>
    <w:rsid w:val="009716AD"/>
    <w:rsid w:val="0097332B"/>
    <w:rsid w:val="009744A5"/>
    <w:rsid w:val="00974E92"/>
    <w:rsid w:val="00974F9C"/>
    <w:rsid w:val="009768C0"/>
    <w:rsid w:val="00977E79"/>
    <w:rsid w:val="009847DE"/>
    <w:rsid w:val="00987C9D"/>
    <w:rsid w:val="00992D96"/>
    <w:rsid w:val="00993406"/>
    <w:rsid w:val="0099403C"/>
    <w:rsid w:val="00994E45"/>
    <w:rsid w:val="00995988"/>
    <w:rsid w:val="00995EC0"/>
    <w:rsid w:val="00996052"/>
    <w:rsid w:val="00996613"/>
    <w:rsid w:val="009969DA"/>
    <w:rsid w:val="009973EF"/>
    <w:rsid w:val="009A275C"/>
    <w:rsid w:val="009A30A4"/>
    <w:rsid w:val="009A33FF"/>
    <w:rsid w:val="009A3947"/>
    <w:rsid w:val="009A4D5A"/>
    <w:rsid w:val="009A6007"/>
    <w:rsid w:val="009A62D3"/>
    <w:rsid w:val="009A72AC"/>
    <w:rsid w:val="009B1B9C"/>
    <w:rsid w:val="009B1CF2"/>
    <w:rsid w:val="009B1E33"/>
    <w:rsid w:val="009B3BFE"/>
    <w:rsid w:val="009B4679"/>
    <w:rsid w:val="009B4710"/>
    <w:rsid w:val="009B49DC"/>
    <w:rsid w:val="009B4BA2"/>
    <w:rsid w:val="009B531D"/>
    <w:rsid w:val="009B5A8E"/>
    <w:rsid w:val="009B6818"/>
    <w:rsid w:val="009B6B37"/>
    <w:rsid w:val="009B6B65"/>
    <w:rsid w:val="009B7E8D"/>
    <w:rsid w:val="009C178C"/>
    <w:rsid w:val="009C4E5F"/>
    <w:rsid w:val="009C5B8B"/>
    <w:rsid w:val="009C5F0E"/>
    <w:rsid w:val="009C6F3F"/>
    <w:rsid w:val="009D0282"/>
    <w:rsid w:val="009D07A4"/>
    <w:rsid w:val="009D0ACD"/>
    <w:rsid w:val="009D36D4"/>
    <w:rsid w:val="009D4BEC"/>
    <w:rsid w:val="009D50D8"/>
    <w:rsid w:val="009D5124"/>
    <w:rsid w:val="009D56B0"/>
    <w:rsid w:val="009D65E9"/>
    <w:rsid w:val="009D6811"/>
    <w:rsid w:val="009D699B"/>
    <w:rsid w:val="009D7956"/>
    <w:rsid w:val="009E0F7D"/>
    <w:rsid w:val="009E13DD"/>
    <w:rsid w:val="009E2E97"/>
    <w:rsid w:val="009E3205"/>
    <w:rsid w:val="009E4F81"/>
    <w:rsid w:val="009E5595"/>
    <w:rsid w:val="009E6CD4"/>
    <w:rsid w:val="009F0369"/>
    <w:rsid w:val="009F0622"/>
    <w:rsid w:val="009F3D2B"/>
    <w:rsid w:val="009F5255"/>
    <w:rsid w:val="009F592E"/>
    <w:rsid w:val="009F7394"/>
    <w:rsid w:val="00A00991"/>
    <w:rsid w:val="00A01782"/>
    <w:rsid w:val="00A01C60"/>
    <w:rsid w:val="00A03DFC"/>
    <w:rsid w:val="00A044E2"/>
    <w:rsid w:val="00A04A24"/>
    <w:rsid w:val="00A05316"/>
    <w:rsid w:val="00A12B5F"/>
    <w:rsid w:val="00A14B74"/>
    <w:rsid w:val="00A15657"/>
    <w:rsid w:val="00A1693B"/>
    <w:rsid w:val="00A243EB"/>
    <w:rsid w:val="00A246B6"/>
    <w:rsid w:val="00A26506"/>
    <w:rsid w:val="00A26E34"/>
    <w:rsid w:val="00A30612"/>
    <w:rsid w:val="00A31A4D"/>
    <w:rsid w:val="00A3420A"/>
    <w:rsid w:val="00A34CA0"/>
    <w:rsid w:val="00A36FD3"/>
    <w:rsid w:val="00A3726E"/>
    <w:rsid w:val="00A419D9"/>
    <w:rsid w:val="00A45497"/>
    <w:rsid w:val="00A51581"/>
    <w:rsid w:val="00A52488"/>
    <w:rsid w:val="00A52957"/>
    <w:rsid w:val="00A53AE5"/>
    <w:rsid w:val="00A55AB0"/>
    <w:rsid w:val="00A56A7E"/>
    <w:rsid w:val="00A57518"/>
    <w:rsid w:val="00A74271"/>
    <w:rsid w:val="00A744BA"/>
    <w:rsid w:val="00A751BD"/>
    <w:rsid w:val="00A7683D"/>
    <w:rsid w:val="00A77396"/>
    <w:rsid w:val="00A8018F"/>
    <w:rsid w:val="00A80FA8"/>
    <w:rsid w:val="00A8679E"/>
    <w:rsid w:val="00A873D9"/>
    <w:rsid w:val="00A90265"/>
    <w:rsid w:val="00A90CD1"/>
    <w:rsid w:val="00A91EE6"/>
    <w:rsid w:val="00A95561"/>
    <w:rsid w:val="00A96AB4"/>
    <w:rsid w:val="00A9711E"/>
    <w:rsid w:val="00A97A77"/>
    <w:rsid w:val="00AA239E"/>
    <w:rsid w:val="00AA35C1"/>
    <w:rsid w:val="00AA4B7F"/>
    <w:rsid w:val="00AA641A"/>
    <w:rsid w:val="00AB0F5F"/>
    <w:rsid w:val="00AB12AF"/>
    <w:rsid w:val="00AB46AF"/>
    <w:rsid w:val="00AB497C"/>
    <w:rsid w:val="00AB4C19"/>
    <w:rsid w:val="00AB5069"/>
    <w:rsid w:val="00AB53C1"/>
    <w:rsid w:val="00AB5901"/>
    <w:rsid w:val="00AB64AC"/>
    <w:rsid w:val="00AC2785"/>
    <w:rsid w:val="00AC2FE9"/>
    <w:rsid w:val="00AC62F2"/>
    <w:rsid w:val="00AC6368"/>
    <w:rsid w:val="00AC6430"/>
    <w:rsid w:val="00AC73A7"/>
    <w:rsid w:val="00AC7BFB"/>
    <w:rsid w:val="00AD001B"/>
    <w:rsid w:val="00AD08D5"/>
    <w:rsid w:val="00AD6341"/>
    <w:rsid w:val="00AD6EC2"/>
    <w:rsid w:val="00AD78F9"/>
    <w:rsid w:val="00AD7C8A"/>
    <w:rsid w:val="00AE1C2A"/>
    <w:rsid w:val="00AE2DE0"/>
    <w:rsid w:val="00AE3FA0"/>
    <w:rsid w:val="00AE530E"/>
    <w:rsid w:val="00AE5C31"/>
    <w:rsid w:val="00AE62CC"/>
    <w:rsid w:val="00AE7E68"/>
    <w:rsid w:val="00AF0311"/>
    <w:rsid w:val="00AF2449"/>
    <w:rsid w:val="00AF2A71"/>
    <w:rsid w:val="00AF2ADA"/>
    <w:rsid w:val="00AF2EFB"/>
    <w:rsid w:val="00AF3265"/>
    <w:rsid w:val="00B01E11"/>
    <w:rsid w:val="00B030B2"/>
    <w:rsid w:val="00B1129B"/>
    <w:rsid w:val="00B12507"/>
    <w:rsid w:val="00B13E42"/>
    <w:rsid w:val="00B150CB"/>
    <w:rsid w:val="00B1651F"/>
    <w:rsid w:val="00B16851"/>
    <w:rsid w:val="00B2045A"/>
    <w:rsid w:val="00B21AAF"/>
    <w:rsid w:val="00B230A7"/>
    <w:rsid w:val="00B23121"/>
    <w:rsid w:val="00B233E4"/>
    <w:rsid w:val="00B253C2"/>
    <w:rsid w:val="00B26948"/>
    <w:rsid w:val="00B27448"/>
    <w:rsid w:val="00B2755F"/>
    <w:rsid w:val="00B27B3E"/>
    <w:rsid w:val="00B32C8E"/>
    <w:rsid w:val="00B337A6"/>
    <w:rsid w:val="00B3472B"/>
    <w:rsid w:val="00B34D44"/>
    <w:rsid w:val="00B407E9"/>
    <w:rsid w:val="00B41578"/>
    <w:rsid w:val="00B416DC"/>
    <w:rsid w:val="00B41C0A"/>
    <w:rsid w:val="00B42F39"/>
    <w:rsid w:val="00B439E5"/>
    <w:rsid w:val="00B43BD1"/>
    <w:rsid w:val="00B44DC3"/>
    <w:rsid w:val="00B462D6"/>
    <w:rsid w:val="00B46C97"/>
    <w:rsid w:val="00B50311"/>
    <w:rsid w:val="00B523D0"/>
    <w:rsid w:val="00B55787"/>
    <w:rsid w:val="00B56DA6"/>
    <w:rsid w:val="00B6083F"/>
    <w:rsid w:val="00B620A4"/>
    <w:rsid w:val="00B645FB"/>
    <w:rsid w:val="00B65815"/>
    <w:rsid w:val="00B66304"/>
    <w:rsid w:val="00B667C8"/>
    <w:rsid w:val="00B67B4A"/>
    <w:rsid w:val="00B67EDB"/>
    <w:rsid w:val="00B7098C"/>
    <w:rsid w:val="00B71B6D"/>
    <w:rsid w:val="00B724C3"/>
    <w:rsid w:val="00B74D91"/>
    <w:rsid w:val="00B75E32"/>
    <w:rsid w:val="00B770A2"/>
    <w:rsid w:val="00B770AF"/>
    <w:rsid w:val="00B85049"/>
    <w:rsid w:val="00B868FF"/>
    <w:rsid w:val="00B87059"/>
    <w:rsid w:val="00B87885"/>
    <w:rsid w:val="00B90311"/>
    <w:rsid w:val="00B90385"/>
    <w:rsid w:val="00B90DD3"/>
    <w:rsid w:val="00B917D4"/>
    <w:rsid w:val="00B926E8"/>
    <w:rsid w:val="00B92B07"/>
    <w:rsid w:val="00B94239"/>
    <w:rsid w:val="00B94824"/>
    <w:rsid w:val="00B959D6"/>
    <w:rsid w:val="00BA10B4"/>
    <w:rsid w:val="00BA12B5"/>
    <w:rsid w:val="00BA2851"/>
    <w:rsid w:val="00BA5223"/>
    <w:rsid w:val="00BA5B80"/>
    <w:rsid w:val="00BA7C60"/>
    <w:rsid w:val="00BB263B"/>
    <w:rsid w:val="00BB2996"/>
    <w:rsid w:val="00BB32C1"/>
    <w:rsid w:val="00BB34F6"/>
    <w:rsid w:val="00BB43DB"/>
    <w:rsid w:val="00BB5098"/>
    <w:rsid w:val="00BB5AD6"/>
    <w:rsid w:val="00BB7374"/>
    <w:rsid w:val="00BB7EB7"/>
    <w:rsid w:val="00BC0C67"/>
    <w:rsid w:val="00BC2504"/>
    <w:rsid w:val="00BC323A"/>
    <w:rsid w:val="00BC397E"/>
    <w:rsid w:val="00BC620B"/>
    <w:rsid w:val="00BC7865"/>
    <w:rsid w:val="00BC78B5"/>
    <w:rsid w:val="00BC7918"/>
    <w:rsid w:val="00BC7CD8"/>
    <w:rsid w:val="00BD0149"/>
    <w:rsid w:val="00BD1AD1"/>
    <w:rsid w:val="00BD43AC"/>
    <w:rsid w:val="00BD4FAC"/>
    <w:rsid w:val="00BD5968"/>
    <w:rsid w:val="00BD5986"/>
    <w:rsid w:val="00BD5C27"/>
    <w:rsid w:val="00BD7ACF"/>
    <w:rsid w:val="00BE1AC2"/>
    <w:rsid w:val="00BE419C"/>
    <w:rsid w:val="00BE5E4A"/>
    <w:rsid w:val="00BF169A"/>
    <w:rsid w:val="00BF3C6D"/>
    <w:rsid w:val="00BF4394"/>
    <w:rsid w:val="00BF5446"/>
    <w:rsid w:val="00BF6BE3"/>
    <w:rsid w:val="00C0025C"/>
    <w:rsid w:val="00C029B2"/>
    <w:rsid w:val="00C06CBA"/>
    <w:rsid w:val="00C07035"/>
    <w:rsid w:val="00C10FD6"/>
    <w:rsid w:val="00C1272D"/>
    <w:rsid w:val="00C161E6"/>
    <w:rsid w:val="00C16DCB"/>
    <w:rsid w:val="00C17F8E"/>
    <w:rsid w:val="00C2025E"/>
    <w:rsid w:val="00C20D07"/>
    <w:rsid w:val="00C20F65"/>
    <w:rsid w:val="00C22A27"/>
    <w:rsid w:val="00C22D5A"/>
    <w:rsid w:val="00C23254"/>
    <w:rsid w:val="00C23E6D"/>
    <w:rsid w:val="00C24FFF"/>
    <w:rsid w:val="00C2660A"/>
    <w:rsid w:val="00C3128B"/>
    <w:rsid w:val="00C3161B"/>
    <w:rsid w:val="00C339CF"/>
    <w:rsid w:val="00C40853"/>
    <w:rsid w:val="00C40B65"/>
    <w:rsid w:val="00C40D98"/>
    <w:rsid w:val="00C4189A"/>
    <w:rsid w:val="00C42863"/>
    <w:rsid w:val="00C430C6"/>
    <w:rsid w:val="00C437D2"/>
    <w:rsid w:val="00C451D2"/>
    <w:rsid w:val="00C45544"/>
    <w:rsid w:val="00C45987"/>
    <w:rsid w:val="00C45EDA"/>
    <w:rsid w:val="00C50B22"/>
    <w:rsid w:val="00C50CB4"/>
    <w:rsid w:val="00C522E6"/>
    <w:rsid w:val="00C526EC"/>
    <w:rsid w:val="00C528D8"/>
    <w:rsid w:val="00C54BA9"/>
    <w:rsid w:val="00C5536F"/>
    <w:rsid w:val="00C56034"/>
    <w:rsid w:val="00C5638B"/>
    <w:rsid w:val="00C57E31"/>
    <w:rsid w:val="00C57FAB"/>
    <w:rsid w:val="00C618F2"/>
    <w:rsid w:val="00C62D95"/>
    <w:rsid w:val="00C652AE"/>
    <w:rsid w:val="00C65489"/>
    <w:rsid w:val="00C66270"/>
    <w:rsid w:val="00C66D6F"/>
    <w:rsid w:val="00C7136B"/>
    <w:rsid w:val="00C73082"/>
    <w:rsid w:val="00C735EB"/>
    <w:rsid w:val="00C73811"/>
    <w:rsid w:val="00C741B4"/>
    <w:rsid w:val="00C7565F"/>
    <w:rsid w:val="00C772DC"/>
    <w:rsid w:val="00C8014C"/>
    <w:rsid w:val="00C8251C"/>
    <w:rsid w:val="00C84CDD"/>
    <w:rsid w:val="00C850D0"/>
    <w:rsid w:val="00C86268"/>
    <w:rsid w:val="00C8721B"/>
    <w:rsid w:val="00C87B26"/>
    <w:rsid w:val="00C9013A"/>
    <w:rsid w:val="00C9147A"/>
    <w:rsid w:val="00C9150B"/>
    <w:rsid w:val="00C95591"/>
    <w:rsid w:val="00C957E7"/>
    <w:rsid w:val="00C97995"/>
    <w:rsid w:val="00CA023A"/>
    <w:rsid w:val="00CA07B2"/>
    <w:rsid w:val="00CA1DD9"/>
    <w:rsid w:val="00CA2088"/>
    <w:rsid w:val="00CA7224"/>
    <w:rsid w:val="00CA7629"/>
    <w:rsid w:val="00CB69F1"/>
    <w:rsid w:val="00CB72E9"/>
    <w:rsid w:val="00CC0BBB"/>
    <w:rsid w:val="00CC2783"/>
    <w:rsid w:val="00CC2DD3"/>
    <w:rsid w:val="00CC3D50"/>
    <w:rsid w:val="00CC46E2"/>
    <w:rsid w:val="00CC5FC1"/>
    <w:rsid w:val="00CC71D9"/>
    <w:rsid w:val="00CC7630"/>
    <w:rsid w:val="00CC7A7B"/>
    <w:rsid w:val="00CD18E5"/>
    <w:rsid w:val="00CD5572"/>
    <w:rsid w:val="00CD56E2"/>
    <w:rsid w:val="00CD61FE"/>
    <w:rsid w:val="00CE0736"/>
    <w:rsid w:val="00CE2D40"/>
    <w:rsid w:val="00CE3AEB"/>
    <w:rsid w:val="00CE4A55"/>
    <w:rsid w:val="00CE4B0C"/>
    <w:rsid w:val="00CE6467"/>
    <w:rsid w:val="00CE7D39"/>
    <w:rsid w:val="00CF1308"/>
    <w:rsid w:val="00CF3C69"/>
    <w:rsid w:val="00CF4784"/>
    <w:rsid w:val="00CF4D33"/>
    <w:rsid w:val="00CF5A78"/>
    <w:rsid w:val="00CF65DA"/>
    <w:rsid w:val="00CF679B"/>
    <w:rsid w:val="00CF762B"/>
    <w:rsid w:val="00D01DC3"/>
    <w:rsid w:val="00D0225F"/>
    <w:rsid w:val="00D02CFD"/>
    <w:rsid w:val="00D0423C"/>
    <w:rsid w:val="00D05C3F"/>
    <w:rsid w:val="00D10D84"/>
    <w:rsid w:val="00D10FDB"/>
    <w:rsid w:val="00D132EE"/>
    <w:rsid w:val="00D1570A"/>
    <w:rsid w:val="00D1625A"/>
    <w:rsid w:val="00D165FA"/>
    <w:rsid w:val="00D179AD"/>
    <w:rsid w:val="00D221B2"/>
    <w:rsid w:val="00D24339"/>
    <w:rsid w:val="00D2495B"/>
    <w:rsid w:val="00D256CD"/>
    <w:rsid w:val="00D25DC0"/>
    <w:rsid w:val="00D26053"/>
    <w:rsid w:val="00D261CE"/>
    <w:rsid w:val="00D26731"/>
    <w:rsid w:val="00D268AF"/>
    <w:rsid w:val="00D27098"/>
    <w:rsid w:val="00D270EE"/>
    <w:rsid w:val="00D30E24"/>
    <w:rsid w:val="00D31631"/>
    <w:rsid w:val="00D31F6F"/>
    <w:rsid w:val="00D34FE2"/>
    <w:rsid w:val="00D3598A"/>
    <w:rsid w:val="00D35AB2"/>
    <w:rsid w:val="00D37451"/>
    <w:rsid w:val="00D42B98"/>
    <w:rsid w:val="00D42D59"/>
    <w:rsid w:val="00D43B4F"/>
    <w:rsid w:val="00D445D4"/>
    <w:rsid w:val="00D46696"/>
    <w:rsid w:val="00D46B90"/>
    <w:rsid w:val="00D47C66"/>
    <w:rsid w:val="00D511AC"/>
    <w:rsid w:val="00D5335E"/>
    <w:rsid w:val="00D559E7"/>
    <w:rsid w:val="00D5768E"/>
    <w:rsid w:val="00D63786"/>
    <w:rsid w:val="00D63C5C"/>
    <w:rsid w:val="00D65983"/>
    <w:rsid w:val="00D66391"/>
    <w:rsid w:val="00D66D08"/>
    <w:rsid w:val="00D67C9B"/>
    <w:rsid w:val="00D708A6"/>
    <w:rsid w:val="00D70CB7"/>
    <w:rsid w:val="00D71502"/>
    <w:rsid w:val="00D74533"/>
    <w:rsid w:val="00D751E9"/>
    <w:rsid w:val="00D75E5F"/>
    <w:rsid w:val="00D7716B"/>
    <w:rsid w:val="00D809BB"/>
    <w:rsid w:val="00D83817"/>
    <w:rsid w:val="00D85888"/>
    <w:rsid w:val="00D863DF"/>
    <w:rsid w:val="00D86B15"/>
    <w:rsid w:val="00D86ED1"/>
    <w:rsid w:val="00D871BD"/>
    <w:rsid w:val="00D96151"/>
    <w:rsid w:val="00D962D6"/>
    <w:rsid w:val="00D974C9"/>
    <w:rsid w:val="00DA0387"/>
    <w:rsid w:val="00DA0763"/>
    <w:rsid w:val="00DA0A06"/>
    <w:rsid w:val="00DA23D9"/>
    <w:rsid w:val="00DA30D8"/>
    <w:rsid w:val="00DA3B02"/>
    <w:rsid w:val="00DA3C36"/>
    <w:rsid w:val="00DA440B"/>
    <w:rsid w:val="00DA4FA6"/>
    <w:rsid w:val="00DA6C4A"/>
    <w:rsid w:val="00DA6ED8"/>
    <w:rsid w:val="00DB0502"/>
    <w:rsid w:val="00DB24CC"/>
    <w:rsid w:val="00DB2EB2"/>
    <w:rsid w:val="00DB2F79"/>
    <w:rsid w:val="00DB3D69"/>
    <w:rsid w:val="00DB43B6"/>
    <w:rsid w:val="00DB6F07"/>
    <w:rsid w:val="00DB73DF"/>
    <w:rsid w:val="00DC33D9"/>
    <w:rsid w:val="00DC4749"/>
    <w:rsid w:val="00DC49F8"/>
    <w:rsid w:val="00DD0985"/>
    <w:rsid w:val="00DD2892"/>
    <w:rsid w:val="00DD6F02"/>
    <w:rsid w:val="00DD71A3"/>
    <w:rsid w:val="00DD7F32"/>
    <w:rsid w:val="00DE1C0E"/>
    <w:rsid w:val="00DE31D1"/>
    <w:rsid w:val="00DE3C87"/>
    <w:rsid w:val="00DE4691"/>
    <w:rsid w:val="00DE5D6A"/>
    <w:rsid w:val="00DE6058"/>
    <w:rsid w:val="00DE6409"/>
    <w:rsid w:val="00DF0728"/>
    <w:rsid w:val="00DF322C"/>
    <w:rsid w:val="00DF3848"/>
    <w:rsid w:val="00DF3E9C"/>
    <w:rsid w:val="00DF796E"/>
    <w:rsid w:val="00E000E0"/>
    <w:rsid w:val="00E01561"/>
    <w:rsid w:val="00E023D5"/>
    <w:rsid w:val="00E02546"/>
    <w:rsid w:val="00E028B0"/>
    <w:rsid w:val="00E0713D"/>
    <w:rsid w:val="00E07BDF"/>
    <w:rsid w:val="00E07EEF"/>
    <w:rsid w:val="00E103C4"/>
    <w:rsid w:val="00E1113C"/>
    <w:rsid w:val="00E11884"/>
    <w:rsid w:val="00E144BB"/>
    <w:rsid w:val="00E172EF"/>
    <w:rsid w:val="00E177AB"/>
    <w:rsid w:val="00E201B7"/>
    <w:rsid w:val="00E20E19"/>
    <w:rsid w:val="00E22838"/>
    <w:rsid w:val="00E22EE0"/>
    <w:rsid w:val="00E2317F"/>
    <w:rsid w:val="00E23526"/>
    <w:rsid w:val="00E23D72"/>
    <w:rsid w:val="00E262A0"/>
    <w:rsid w:val="00E26CFB"/>
    <w:rsid w:val="00E26F3B"/>
    <w:rsid w:val="00E30F31"/>
    <w:rsid w:val="00E31C58"/>
    <w:rsid w:val="00E328B9"/>
    <w:rsid w:val="00E33309"/>
    <w:rsid w:val="00E3395C"/>
    <w:rsid w:val="00E33B77"/>
    <w:rsid w:val="00E33FC9"/>
    <w:rsid w:val="00E3421C"/>
    <w:rsid w:val="00E360DD"/>
    <w:rsid w:val="00E36792"/>
    <w:rsid w:val="00E371D3"/>
    <w:rsid w:val="00E37EFA"/>
    <w:rsid w:val="00E431B7"/>
    <w:rsid w:val="00E441C2"/>
    <w:rsid w:val="00E46ABF"/>
    <w:rsid w:val="00E47340"/>
    <w:rsid w:val="00E4753F"/>
    <w:rsid w:val="00E50048"/>
    <w:rsid w:val="00E50E6A"/>
    <w:rsid w:val="00E514CD"/>
    <w:rsid w:val="00E519A4"/>
    <w:rsid w:val="00E530EC"/>
    <w:rsid w:val="00E53CC2"/>
    <w:rsid w:val="00E55DFD"/>
    <w:rsid w:val="00E578E4"/>
    <w:rsid w:val="00E610AB"/>
    <w:rsid w:val="00E61652"/>
    <w:rsid w:val="00E64FFE"/>
    <w:rsid w:val="00E671E1"/>
    <w:rsid w:val="00E67641"/>
    <w:rsid w:val="00E6783F"/>
    <w:rsid w:val="00E705A1"/>
    <w:rsid w:val="00E70867"/>
    <w:rsid w:val="00E71DE6"/>
    <w:rsid w:val="00E72979"/>
    <w:rsid w:val="00E72C04"/>
    <w:rsid w:val="00E72FCD"/>
    <w:rsid w:val="00E75749"/>
    <w:rsid w:val="00E802ED"/>
    <w:rsid w:val="00E80728"/>
    <w:rsid w:val="00E80A15"/>
    <w:rsid w:val="00E837BB"/>
    <w:rsid w:val="00E905AE"/>
    <w:rsid w:val="00E91753"/>
    <w:rsid w:val="00E9223E"/>
    <w:rsid w:val="00E92D89"/>
    <w:rsid w:val="00E9394D"/>
    <w:rsid w:val="00E94BA1"/>
    <w:rsid w:val="00E95599"/>
    <w:rsid w:val="00E9727D"/>
    <w:rsid w:val="00EA0668"/>
    <w:rsid w:val="00EA1E5A"/>
    <w:rsid w:val="00EA340A"/>
    <w:rsid w:val="00EA4F54"/>
    <w:rsid w:val="00EB0100"/>
    <w:rsid w:val="00EB0A58"/>
    <w:rsid w:val="00EB3B72"/>
    <w:rsid w:val="00EB55D4"/>
    <w:rsid w:val="00EB6502"/>
    <w:rsid w:val="00EB6E27"/>
    <w:rsid w:val="00EB7B81"/>
    <w:rsid w:val="00EC0A4F"/>
    <w:rsid w:val="00EC0BF9"/>
    <w:rsid w:val="00EC0E9E"/>
    <w:rsid w:val="00EC283C"/>
    <w:rsid w:val="00EC3070"/>
    <w:rsid w:val="00EC6489"/>
    <w:rsid w:val="00EC7B94"/>
    <w:rsid w:val="00ED049A"/>
    <w:rsid w:val="00ED04BF"/>
    <w:rsid w:val="00ED0B7A"/>
    <w:rsid w:val="00ED11B1"/>
    <w:rsid w:val="00ED2EEF"/>
    <w:rsid w:val="00ED4285"/>
    <w:rsid w:val="00ED4A36"/>
    <w:rsid w:val="00ED53BD"/>
    <w:rsid w:val="00EE3412"/>
    <w:rsid w:val="00EE40A1"/>
    <w:rsid w:val="00EE4711"/>
    <w:rsid w:val="00EE5690"/>
    <w:rsid w:val="00EE690F"/>
    <w:rsid w:val="00EF062F"/>
    <w:rsid w:val="00EF2092"/>
    <w:rsid w:val="00EF21F3"/>
    <w:rsid w:val="00EF3BDD"/>
    <w:rsid w:val="00EF5004"/>
    <w:rsid w:val="00EF55EC"/>
    <w:rsid w:val="00EF5CBE"/>
    <w:rsid w:val="00F00277"/>
    <w:rsid w:val="00F01406"/>
    <w:rsid w:val="00F024E4"/>
    <w:rsid w:val="00F03406"/>
    <w:rsid w:val="00F04136"/>
    <w:rsid w:val="00F04F2C"/>
    <w:rsid w:val="00F05022"/>
    <w:rsid w:val="00F069BC"/>
    <w:rsid w:val="00F070AF"/>
    <w:rsid w:val="00F10461"/>
    <w:rsid w:val="00F130AE"/>
    <w:rsid w:val="00F13D9E"/>
    <w:rsid w:val="00F15CDE"/>
    <w:rsid w:val="00F21B44"/>
    <w:rsid w:val="00F2357A"/>
    <w:rsid w:val="00F23EC2"/>
    <w:rsid w:val="00F2524E"/>
    <w:rsid w:val="00F2567E"/>
    <w:rsid w:val="00F25779"/>
    <w:rsid w:val="00F25D34"/>
    <w:rsid w:val="00F26CCC"/>
    <w:rsid w:val="00F26DA0"/>
    <w:rsid w:val="00F313E9"/>
    <w:rsid w:val="00F339E0"/>
    <w:rsid w:val="00F33A43"/>
    <w:rsid w:val="00F33CEA"/>
    <w:rsid w:val="00F35C15"/>
    <w:rsid w:val="00F36143"/>
    <w:rsid w:val="00F361B1"/>
    <w:rsid w:val="00F37CFB"/>
    <w:rsid w:val="00F4027F"/>
    <w:rsid w:val="00F40EE9"/>
    <w:rsid w:val="00F430BD"/>
    <w:rsid w:val="00F434C3"/>
    <w:rsid w:val="00F50392"/>
    <w:rsid w:val="00F5142A"/>
    <w:rsid w:val="00F51BDD"/>
    <w:rsid w:val="00F56999"/>
    <w:rsid w:val="00F571EC"/>
    <w:rsid w:val="00F601FC"/>
    <w:rsid w:val="00F619E2"/>
    <w:rsid w:val="00F6224B"/>
    <w:rsid w:val="00F62297"/>
    <w:rsid w:val="00F6327F"/>
    <w:rsid w:val="00F64C1B"/>
    <w:rsid w:val="00F71A02"/>
    <w:rsid w:val="00F720C6"/>
    <w:rsid w:val="00F7463B"/>
    <w:rsid w:val="00F75FF5"/>
    <w:rsid w:val="00F76609"/>
    <w:rsid w:val="00F77806"/>
    <w:rsid w:val="00F82C4D"/>
    <w:rsid w:val="00F83251"/>
    <w:rsid w:val="00F83493"/>
    <w:rsid w:val="00F84247"/>
    <w:rsid w:val="00F84AC4"/>
    <w:rsid w:val="00F86E76"/>
    <w:rsid w:val="00F930C6"/>
    <w:rsid w:val="00F941F5"/>
    <w:rsid w:val="00F9459D"/>
    <w:rsid w:val="00F9469C"/>
    <w:rsid w:val="00F94737"/>
    <w:rsid w:val="00F96C48"/>
    <w:rsid w:val="00F97E25"/>
    <w:rsid w:val="00FA1002"/>
    <w:rsid w:val="00FA33B6"/>
    <w:rsid w:val="00FA76FE"/>
    <w:rsid w:val="00FA7AFB"/>
    <w:rsid w:val="00FA7CA9"/>
    <w:rsid w:val="00FB0CCB"/>
    <w:rsid w:val="00FB1C3F"/>
    <w:rsid w:val="00FB28D4"/>
    <w:rsid w:val="00FB37AA"/>
    <w:rsid w:val="00FB3886"/>
    <w:rsid w:val="00FB3E4B"/>
    <w:rsid w:val="00FB52DC"/>
    <w:rsid w:val="00FC0C6E"/>
    <w:rsid w:val="00FC137A"/>
    <w:rsid w:val="00FC151E"/>
    <w:rsid w:val="00FC1AC9"/>
    <w:rsid w:val="00FC2AAF"/>
    <w:rsid w:val="00FC37D9"/>
    <w:rsid w:val="00FC60B3"/>
    <w:rsid w:val="00FC6E3A"/>
    <w:rsid w:val="00FC761D"/>
    <w:rsid w:val="00FC76D5"/>
    <w:rsid w:val="00FD0EDE"/>
    <w:rsid w:val="00FD2A67"/>
    <w:rsid w:val="00FD2EB0"/>
    <w:rsid w:val="00FD3558"/>
    <w:rsid w:val="00FD4C4A"/>
    <w:rsid w:val="00FD531C"/>
    <w:rsid w:val="00FD55CA"/>
    <w:rsid w:val="00FD6078"/>
    <w:rsid w:val="00FE097E"/>
    <w:rsid w:val="00FE0C31"/>
    <w:rsid w:val="00FE2DEF"/>
    <w:rsid w:val="00FE34AA"/>
    <w:rsid w:val="00FE3C45"/>
    <w:rsid w:val="00FE5952"/>
    <w:rsid w:val="00FE75A5"/>
    <w:rsid w:val="00FF00DD"/>
    <w:rsid w:val="00FF01A8"/>
    <w:rsid w:val="00FF01F7"/>
    <w:rsid w:val="00FF129E"/>
    <w:rsid w:val="00FF1583"/>
    <w:rsid w:val="00FF2572"/>
    <w:rsid w:val="00FF338C"/>
    <w:rsid w:val="00FF5950"/>
    <w:rsid w:val="00FF5AAB"/>
    <w:rsid w:val="00FF73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A4E3EEC-674F-4416-BEDF-0580F2C9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table" w:customStyle="1" w:styleId="Tablaconcuadrcula1">
    <w:name w:val="Tabla con cuadrícula1"/>
    <w:basedOn w:val="Tablanormal"/>
    <w:next w:val="Tablaconcuadrcula"/>
    <w:uiPriority w:val="39"/>
    <w:rsid w:val="00285EF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285FB-BCB2-4401-9BB6-E395AC6E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17</Pages>
  <Words>3792</Words>
  <Characters>20859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24602</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dc:creator>
  <cp:lastModifiedBy>jimena</cp:lastModifiedBy>
  <cp:revision>207</cp:revision>
  <cp:lastPrinted>2020-10-01T17:32:00Z</cp:lastPrinted>
  <dcterms:created xsi:type="dcterms:W3CDTF">2018-07-11T14:49:00Z</dcterms:created>
  <dcterms:modified xsi:type="dcterms:W3CDTF">2020-10-01T18:09:00Z</dcterms:modified>
</cp:coreProperties>
</file>